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10951741"/>
        <w:docPartObj>
          <w:docPartGallery w:val="Cover Pages"/>
          <w:docPartUnique/>
        </w:docPartObj>
      </w:sdtPr>
      <w:sdtEndPr>
        <w:rPr>
          <w:rFonts w:eastAsiaTheme="minorEastAsia" w:cstheme="minorHAnsi"/>
          <w:sz w:val="24"/>
          <w:szCs w:val="24"/>
          <w:lang w:val="en-US" w:eastAsia="ja-JP"/>
        </w:rPr>
      </w:sdtEndPr>
      <w:sdtContent>
        <w:tbl>
          <w:tblPr>
            <w:tblpPr w:leftFromText="187" w:rightFromText="187" w:vertAnchor="page" w:horzAnchor="page" w:tblpYSpec="top"/>
            <w:tblW w:w="0" w:type="auto"/>
            <w:tblLook w:val="04A0" w:firstRow="1" w:lastRow="0" w:firstColumn="1" w:lastColumn="0" w:noHBand="0" w:noVBand="1"/>
          </w:tblPr>
          <w:tblGrid>
            <w:gridCol w:w="1440"/>
            <w:gridCol w:w="2712"/>
          </w:tblGrid>
          <w:tr w:rsidR="00992084" w:rsidTr="008373FD">
            <w:trPr>
              <w:trHeight w:val="1440"/>
            </w:trPr>
            <w:tc>
              <w:tcPr>
                <w:tcW w:w="1440" w:type="dxa"/>
                <w:tcBorders>
                  <w:right w:val="single" w:sz="4" w:space="0" w:color="FFFFFF" w:themeColor="background1"/>
                </w:tcBorders>
                <w:shd w:val="clear" w:color="auto" w:fill="EE1C25"/>
              </w:tcPr>
              <w:p w:rsidR="00992084" w:rsidRDefault="00992084"/>
            </w:tc>
            <w:tc>
              <w:tcPr>
                <w:tcW w:w="2520" w:type="dxa"/>
                <w:tcBorders>
                  <w:left w:val="single" w:sz="4" w:space="0" w:color="FFFFFF" w:themeColor="background1"/>
                </w:tcBorders>
                <w:shd w:val="clear" w:color="auto" w:fill="EE1C25"/>
                <w:vAlign w:val="bottom"/>
              </w:tcPr>
              <w:p w:rsidR="00992084" w:rsidRDefault="00992084">
                <w:pPr>
                  <w:pStyle w:val="NoSpacing"/>
                  <w:rPr>
                    <w:rFonts w:asciiTheme="majorHAnsi" w:eastAsiaTheme="majorEastAsia" w:hAnsiTheme="majorHAnsi" w:cstheme="majorBidi"/>
                    <w:b/>
                    <w:bCs/>
                    <w:color w:val="FFFFFF" w:themeColor="background1"/>
                    <w:sz w:val="72"/>
                    <w:szCs w:val="72"/>
                  </w:rPr>
                </w:pPr>
              </w:p>
            </w:tc>
          </w:tr>
          <w:tr w:rsidR="00992084">
            <w:trPr>
              <w:trHeight w:val="2880"/>
            </w:trPr>
            <w:tc>
              <w:tcPr>
                <w:tcW w:w="1440" w:type="dxa"/>
                <w:tcBorders>
                  <w:right w:val="single" w:sz="4" w:space="0" w:color="000000" w:themeColor="text1"/>
                </w:tcBorders>
              </w:tcPr>
              <w:p w:rsidR="00992084" w:rsidRDefault="00992084"/>
            </w:tc>
            <w:tc>
              <w:tcPr>
                <w:tcW w:w="2520" w:type="dxa"/>
                <w:tcBorders>
                  <w:left w:val="single" w:sz="4" w:space="0" w:color="000000" w:themeColor="text1"/>
                </w:tcBorders>
                <w:vAlign w:val="center"/>
              </w:tcPr>
              <w:p w:rsidR="00992084" w:rsidRDefault="008373FD">
                <w:pPr>
                  <w:pStyle w:val="NoSpacing"/>
                  <w:rPr>
                    <w:color w:val="76923C" w:themeColor="accent3" w:themeShade="BF"/>
                  </w:rPr>
                </w:pPr>
                <w:r>
                  <w:rPr>
                    <w:noProof/>
                    <w:sz w:val="44"/>
                    <w:lang w:val="en-GB" w:eastAsia="en-GB"/>
                  </w:rPr>
                  <w:drawing>
                    <wp:inline distT="0" distB="0" distL="0" distR="0" wp14:anchorId="54FB9553" wp14:editId="529C6346">
                      <wp:extent cx="1585399" cy="3903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ntrafocus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5399" cy="390319"/>
                              </a:xfrm>
                              <a:prstGeom prst="rect">
                                <a:avLst/>
                              </a:prstGeom>
                            </pic:spPr>
                          </pic:pic>
                        </a:graphicData>
                      </a:graphic>
                    </wp:inline>
                  </w:drawing>
                </w:r>
              </w:p>
              <w:p w:rsidR="00992084" w:rsidRPr="00992084" w:rsidRDefault="00992084">
                <w:pPr>
                  <w:pStyle w:val="NoSpacing"/>
                  <w:rPr>
                    <w:color w:val="C00000"/>
                  </w:rPr>
                </w:pPr>
              </w:p>
              <w:p w:rsidR="00992084" w:rsidRDefault="00992084">
                <w:pPr>
                  <w:pStyle w:val="NoSpacing"/>
                  <w:rPr>
                    <w:color w:val="76923C" w:themeColor="accent3" w:themeShade="BF"/>
                  </w:rPr>
                </w:pPr>
              </w:p>
            </w:tc>
          </w:tr>
        </w:tbl>
        <w:p w:rsidR="00992084" w:rsidRDefault="00992084"/>
        <w:p w:rsidR="00992084" w:rsidRDefault="00992084"/>
        <w:p w:rsidR="00992084" w:rsidRDefault="00992084"/>
        <w:tbl>
          <w:tblPr>
            <w:tblpPr w:leftFromText="187" w:rightFromText="187" w:vertAnchor="page" w:horzAnchor="margin" w:tblpXSpec="center" w:tblpY="7463"/>
            <w:tblW w:w="5000" w:type="pct"/>
            <w:tblLook w:val="04A0" w:firstRow="1" w:lastRow="0" w:firstColumn="1" w:lastColumn="0" w:noHBand="0" w:noVBand="1"/>
          </w:tblPr>
          <w:tblGrid>
            <w:gridCol w:w="8555"/>
          </w:tblGrid>
          <w:tr w:rsidR="008373FD" w:rsidTr="008373FD">
            <w:tc>
              <w:tcPr>
                <w:tcW w:w="0" w:type="auto"/>
              </w:tcPr>
              <w:p w:rsidR="008373FD" w:rsidRPr="0076427F" w:rsidRDefault="00D943B7" w:rsidP="008373FD">
                <w:pPr>
                  <w:pStyle w:val="NoSpacing"/>
                  <w:ind w:left="-142"/>
                  <w:rPr>
                    <w:rFonts w:cstheme="minorHAnsi"/>
                    <w:b/>
                    <w:bCs/>
                    <w:caps/>
                    <w:sz w:val="72"/>
                    <w:szCs w:val="72"/>
                  </w:rPr>
                </w:pPr>
                <w:sdt>
                  <w:sdtPr>
                    <w:rPr>
                      <w:rFonts w:ascii="Calibri Light" w:hAnsi="Calibri Light" w:cstheme="minorHAnsi"/>
                      <w:bCs/>
                      <w:caps/>
                      <w:color w:val="808080" w:themeColor="background1" w:themeShade="80"/>
                      <w:sz w:val="72"/>
                      <w:szCs w:val="72"/>
                    </w:rPr>
                    <w:alias w:val="Title"/>
                    <w:id w:val="15676137"/>
                    <w:dataBinding w:prefixMappings="xmlns:ns0='http://schemas.openxmlformats.org/package/2006/metadata/core-properties' xmlns:ns1='http://purl.org/dc/elements/1.1/'" w:xpath="/ns0:coreProperties[1]/ns1:title[1]" w:storeItemID="{6C3C8BC8-F283-45AE-878A-BAB7291924A1}"/>
                    <w:text/>
                  </w:sdtPr>
                  <w:sdtEndPr/>
                  <w:sdtContent>
                    <w:r w:rsidR="008373FD" w:rsidRPr="008373FD">
                      <w:rPr>
                        <w:rFonts w:ascii="Calibri Light" w:hAnsi="Calibri Light" w:cstheme="minorHAnsi"/>
                        <w:bCs/>
                        <w:caps/>
                        <w:color w:val="808080" w:themeColor="background1" w:themeShade="80"/>
                        <w:sz w:val="72"/>
                        <w:szCs w:val="72"/>
                        <w:lang w:val="en-GB"/>
                      </w:rPr>
                      <w:t>Quickscore Evaluation</w:t>
                    </w:r>
                  </w:sdtContent>
                </w:sdt>
              </w:p>
            </w:tc>
          </w:tr>
          <w:tr w:rsidR="008373FD" w:rsidTr="008373FD">
            <w:sdt>
              <w:sdtPr>
                <w:rPr>
                  <w:rFonts w:cstheme="minorHAnsi"/>
                  <w:color w:val="FF0000"/>
                  <w:sz w:val="40"/>
                </w:rPr>
                <w:alias w:val="Abstract"/>
                <w:id w:val="15676143"/>
                <w:dataBinding w:prefixMappings="xmlns:ns0='http://schemas.microsoft.com/office/2006/coverPageProps'" w:xpath="/ns0:CoverPageProperties[1]/ns0:Abstract[1]" w:storeItemID="{55AF091B-3C7A-41E3-B477-F2FDAA23CFDA}"/>
                <w:text/>
              </w:sdtPr>
              <w:sdtEndPr/>
              <w:sdtContent>
                <w:tc>
                  <w:tcPr>
                    <w:tcW w:w="0" w:type="auto"/>
                  </w:tcPr>
                  <w:p w:rsidR="008373FD" w:rsidRPr="005D35A4" w:rsidRDefault="00A526F7" w:rsidP="00A526F7">
                    <w:pPr>
                      <w:pStyle w:val="NoSpacing"/>
                      <w:rPr>
                        <w:rFonts w:cstheme="minorHAnsi"/>
                        <w:color w:val="808080" w:themeColor="background1" w:themeShade="80"/>
                        <w:sz w:val="40"/>
                      </w:rPr>
                    </w:pPr>
                    <w:r>
                      <w:rPr>
                        <w:rFonts w:cstheme="minorHAnsi"/>
                        <w:color w:val="FF0000"/>
                        <w:sz w:val="40"/>
                      </w:rPr>
                      <w:t>A Step by Step Guide</w:t>
                    </w:r>
                  </w:p>
                </w:tc>
              </w:sdtContent>
            </w:sdt>
          </w:tr>
        </w:tbl>
        <w:p w:rsidR="00992084" w:rsidRDefault="008373FD">
          <w:pPr>
            <w:rPr>
              <w:rFonts w:eastAsiaTheme="minorEastAsia" w:cstheme="minorHAnsi"/>
              <w:sz w:val="24"/>
              <w:szCs w:val="24"/>
              <w:lang w:val="en-US" w:eastAsia="ja-JP"/>
            </w:rPr>
          </w:pPr>
          <w:r>
            <w:rPr>
              <w:rFonts w:ascii="Calibri Light" w:hAnsi="Calibri Light" w:cstheme="minorHAnsi"/>
              <w:bCs/>
              <w:caps/>
              <w:noProof/>
              <w:color w:val="808080" w:themeColor="background1" w:themeShade="80"/>
              <w:sz w:val="72"/>
              <w:szCs w:val="72"/>
              <w:lang w:eastAsia="en-GB"/>
            </w:rPr>
            <w:drawing>
              <wp:anchor distT="0" distB="0" distL="114300" distR="114300" simplePos="0" relativeHeight="251660288" behindDoc="1" locked="0" layoutInCell="1" allowOverlap="1" wp14:anchorId="54995144" wp14:editId="18CF7991">
                <wp:simplePos x="0" y="0"/>
                <wp:positionH relativeFrom="column">
                  <wp:posOffset>-2709545</wp:posOffset>
                </wp:positionH>
                <wp:positionV relativeFrom="paragraph">
                  <wp:posOffset>4736523</wp:posOffset>
                </wp:positionV>
                <wp:extent cx="7595348" cy="2937163"/>
                <wp:effectExtent l="0" t="0" r="5715" b="0"/>
                <wp:wrapNone/>
                <wp:docPr id="3" name="Picture 3" descr="C:\Users\Clive\Documents\Intrafocus\Website\V3 - February 2013\Swoosh Graphics\Red-Grey Swoos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ve\Documents\Intrafocus\Website\V3 - February 2013\Swoosh Graphics\Red-Grey Swoosh 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4891" b="10433"/>
                        <a:stretch/>
                      </pic:blipFill>
                      <pic:spPr bwMode="auto">
                        <a:xfrm>
                          <a:off x="0" y="0"/>
                          <a:ext cx="7595348" cy="2937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427F" w:rsidRPr="0076427F">
            <w:rPr>
              <w:rFonts w:eastAsiaTheme="minorEastAsia" w:cstheme="minorHAnsi"/>
              <w:noProof/>
              <w:sz w:val="24"/>
              <w:szCs w:val="24"/>
              <w:lang w:eastAsia="en-GB"/>
            </w:rPr>
            <mc:AlternateContent>
              <mc:Choice Requires="wps">
                <w:drawing>
                  <wp:anchor distT="0" distB="0" distL="114300" distR="114300" simplePos="0" relativeHeight="251659264" behindDoc="0" locked="0" layoutInCell="1" allowOverlap="1" wp14:anchorId="6A777DAD" wp14:editId="051D3310">
                    <wp:simplePos x="0" y="0"/>
                    <wp:positionH relativeFrom="column">
                      <wp:posOffset>-1668512</wp:posOffset>
                    </wp:positionH>
                    <wp:positionV relativeFrom="paragraph">
                      <wp:posOffset>7757962</wp:posOffset>
                    </wp:positionV>
                    <wp:extent cx="2374265"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62929" w:rsidRPr="003F041C" w:rsidRDefault="00562929">
                                <w:pPr>
                                  <w:rPr>
                                    <w:color w:val="808080" w:themeColor="background1" w:themeShade="80"/>
                                    <w:sz w:val="28"/>
                                  </w:rPr>
                                </w:pPr>
                                <w:r>
                                  <w:rPr>
                                    <w:color w:val="808080" w:themeColor="background1" w:themeShade="80"/>
                                    <w:sz w:val="28"/>
                                  </w:rPr>
                                  <w:t>An Intrafocus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1.4pt;margin-top:610.8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" stroked="f">
                    <v:textbox style="mso-fit-shape-to-text:t">
                      <w:txbxContent>
                        <w:p w:rsidR="00562929" w:rsidRPr="003F041C" w:rsidRDefault="00562929">
                          <w:pPr>
                            <w:rPr>
                              <w:color w:val="808080" w:themeColor="background1" w:themeShade="80"/>
                              <w:sz w:val="28"/>
                            </w:rPr>
                          </w:pPr>
                          <w:r>
                            <w:rPr>
                              <w:color w:val="808080" w:themeColor="background1" w:themeShade="80"/>
                              <w:sz w:val="28"/>
                            </w:rPr>
                            <w:t>An Intrafocus Guide</w:t>
                          </w:r>
                        </w:p>
                      </w:txbxContent>
                    </v:textbox>
                  </v:shape>
                </w:pict>
              </mc:Fallback>
            </mc:AlternateContent>
          </w:r>
          <w:r w:rsidR="00992084">
            <w:rPr>
              <w:rFonts w:eastAsiaTheme="minorEastAsia" w:cstheme="minorHAnsi"/>
              <w:sz w:val="24"/>
              <w:szCs w:val="24"/>
              <w:lang w:val="en-US" w:eastAsia="ja-JP"/>
            </w:rPr>
            <w:br w:type="page"/>
          </w:r>
        </w:p>
      </w:sdtContent>
    </w:sdt>
    <w:p w:rsidR="00F84413" w:rsidRDefault="00F84413"/>
    <w:p w:rsidR="00F84413" w:rsidRDefault="00F84413"/>
    <w:p w:rsidR="00F84413" w:rsidRPr="008373FD" w:rsidRDefault="00F84413" w:rsidP="00ED1090">
      <w:pPr>
        <w:rPr>
          <w:rFonts w:asciiTheme="majorHAnsi" w:hAnsiTheme="majorHAnsi"/>
          <w:b/>
          <w:color w:val="FF0000"/>
          <w:sz w:val="32"/>
        </w:rPr>
      </w:pPr>
      <w:r w:rsidRPr="008373FD">
        <w:rPr>
          <w:rFonts w:asciiTheme="majorHAnsi" w:hAnsiTheme="majorHAnsi"/>
          <w:b/>
          <w:color w:val="FF0000"/>
          <w:sz w:val="32"/>
        </w:rPr>
        <w:t>Table of Contents</w:t>
      </w:r>
      <w:bookmarkStart w:id="0" w:name="_GoBack"/>
      <w:bookmarkEnd w:id="0"/>
    </w:p>
    <w:p w:rsidR="005D35A4" w:rsidRDefault="005D35A4"/>
    <w:p w:rsidR="00C225F0" w:rsidRDefault="005D35A4">
      <w:pPr>
        <w:pStyle w:val="TOC1"/>
        <w:tabs>
          <w:tab w:val="right" w:leader="dot" w:pos="8329"/>
        </w:tabs>
        <w:rPr>
          <w:rFonts w:eastAsiaTheme="minorEastAsia"/>
          <w:noProof/>
          <w:lang w:eastAsia="en-GB"/>
        </w:rPr>
      </w:pPr>
      <w:r>
        <w:fldChar w:fldCharType="begin"/>
      </w:r>
      <w:r>
        <w:instrText xml:space="preserve"> TOC  \* MERGEFORMAT </w:instrText>
      </w:r>
      <w:r>
        <w:fldChar w:fldCharType="separate"/>
      </w:r>
      <w:r w:rsidR="00C225F0">
        <w:rPr>
          <w:noProof/>
        </w:rPr>
        <w:t>Getting Started</w:t>
      </w:r>
      <w:r w:rsidR="00C225F0">
        <w:rPr>
          <w:noProof/>
        </w:rPr>
        <w:tab/>
      </w:r>
      <w:r w:rsidR="00C225F0">
        <w:rPr>
          <w:noProof/>
        </w:rPr>
        <w:fldChar w:fldCharType="begin"/>
      </w:r>
      <w:r w:rsidR="00C225F0">
        <w:rPr>
          <w:noProof/>
        </w:rPr>
        <w:instrText xml:space="preserve"> PAGEREF _Toc373318248 \h </w:instrText>
      </w:r>
      <w:r w:rsidR="00C225F0">
        <w:rPr>
          <w:noProof/>
        </w:rPr>
      </w:r>
      <w:r w:rsidR="00C225F0">
        <w:rPr>
          <w:noProof/>
        </w:rPr>
        <w:fldChar w:fldCharType="separate"/>
      </w:r>
      <w:r w:rsidR="00C225F0">
        <w:rPr>
          <w:noProof/>
        </w:rPr>
        <w:t>2</w:t>
      </w:r>
      <w:r w:rsidR="00C225F0">
        <w:rPr>
          <w:noProof/>
        </w:rPr>
        <w:fldChar w:fldCharType="end"/>
      </w:r>
    </w:p>
    <w:p w:rsidR="00C225F0" w:rsidRDefault="00C225F0">
      <w:pPr>
        <w:pStyle w:val="TOC2"/>
        <w:tabs>
          <w:tab w:val="right" w:leader="dot" w:pos="8329"/>
        </w:tabs>
        <w:rPr>
          <w:rFonts w:eastAsiaTheme="minorEastAsia"/>
          <w:noProof/>
          <w:lang w:eastAsia="en-GB"/>
        </w:rPr>
      </w:pPr>
      <w:r>
        <w:rPr>
          <w:noProof/>
        </w:rPr>
        <w:t>Sign on</w:t>
      </w:r>
      <w:r>
        <w:rPr>
          <w:noProof/>
        </w:rPr>
        <w:tab/>
      </w:r>
      <w:r>
        <w:rPr>
          <w:noProof/>
        </w:rPr>
        <w:fldChar w:fldCharType="begin"/>
      </w:r>
      <w:r>
        <w:rPr>
          <w:noProof/>
        </w:rPr>
        <w:instrText xml:space="preserve"> PAGEREF _Toc373318249 \h </w:instrText>
      </w:r>
      <w:r>
        <w:rPr>
          <w:noProof/>
        </w:rPr>
      </w:r>
      <w:r>
        <w:rPr>
          <w:noProof/>
        </w:rPr>
        <w:fldChar w:fldCharType="separate"/>
      </w:r>
      <w:r>
        <w:rPr>
          <w:noProof/>
        </w:rPr>
        <w:t>2</w:t>
      </w:r>
      <w:r>
        <w:rPr>
          <w:noProof/>
        </w:rPr>
        <w:fldChar w:fldCharType="end"/>
      </w:r>
    </w:p>
    <w:p w:rsidR="00C225F0" w:rsidRDefault="00C225F0">
      <w:pPr>
        <w:pStyle w:val="TOC2"/>
        <w:tabs>
          <w:tab w:val="right" w:leader="dot" w:pos="8329"/>
        </w:tabs>
        <w:rPr>
          <w:rFonts w:eastAsiaTheme="minorEastAsia"/>
          <w:noProof/>
          <w:lang w:eastAsia="en-GB"/>
        </w:rPr>
      </w:pPr>
      <w:r>
        <w:rPr>
          <w:noProof/>
        </w:rPr>
        <w:t>Introductory Videos</w:t>
      </w:r>
      <w:r>
        <w:rPr>
          <w:noProof/>
        </w:rPr>
        <w:tab/>
      </w:r>
      <w:r>
        <w:rPr>
          <w:noProof/>
        </w:rPr>
        <w:fldChar w:fldCharType="begin"/>
      </w:r>
      <w:r>
        <w:rPr>
          <w:noProof/>
        </w:rPr>
        <w:instrText xml:space="preserve"> PAGEREF _Toc373318250 \h </w:instrText>
      </w:r>
      <w:r>
        <w:rPr>
          <w:noProof/>
        </w:rPr>
      </w:r>
      <w:r>
        <w:rPr>
          <w:noProof/>
        </w:rPr>
        <w:fldChar w:fldCharType="separate"/>
      </w:r>
      <w:r>
        <w:rPr>
          <w:noProof/>
        </w:rPr>
        <w:t>2</w:t>
      </w:r>
      <w:r>
        <w:rPr>
          <w:noProof/>
        </w:rPr>
        <w:fldChar w:fldCharType="end"/>
      </w:r>
    </w:p>
    <w:p w:rsidR="00C225F0" w:rsidRDefault="00C225F0">
      <w:pPr>
        <w:pStyle w:val="TOC2"/>
        <w:tabs>
          <w:tab w:val="right" w:leader="dot" w:pos="8329"/>
        </w:tabs>
        <w:rPr>
          <w:rFonts w:eastAsiaTheme="minorEastAsia"/>
          <w:noProof/>
          <w:lang w:eastAsia="en-GB"/>
        </w:rPr>
      </w:pPr>
      <w:r>
        <w:rPr>
          <w:noProof/>
        </w:rPr>
        <w:t>Products</w:t>
      </w:r>
      <w:r>
        <w:rPr>
          <w:noProof/>
        </w:rPr>
        <w:tab/>
      </w:r>
      <w:r>
        <w:rPr>
          <w:noProof/>
        </w:rPr>
        <w:fldChar w:fldCharType="begin"/>
      </w:r>
      <w:r>
        <w:rPr>
          <w:noProof/>
        </w:rPr>
        <w:instrText xml:space="preserve"> PAGEREF _Toc373318251 \h </w:instrText>
      </w:r>
      <w:r>
        <w:rPr>
          <w:noProof/>
        </w:rPr>
      </w:r>
      <w:r>
        <w:rPr>
          <w:noProof/>
        </w:rPr>
        <w:fldChar w:fldCharType="separate"/>
      </w:r>
      <w:r>
        <w:rPr>
          <w:noProof/>
        </w:rPr>
        <w:t>2</w:t>
      </w:r>
      <w:r>
        <w:rPr>
          <w:noProof/>
        </w:rPr>
        <w:fldChar w:fldCharType="end"/>
      </w:r>
    </w:p>
    <w:p w:rsidR="00C225F0" w:rsidRDefault="00C225F0">
      <w:pPr>
        <w:pStyle w:val="TOC1"/>
        <w:tabs>
          <w:tab w:val="right" w:leader="dot" w:pos="8329"/>
        </w:tabs>
        <w:rPr>
          <w:rFonts w:eastAsiaTheme="minorEastAsia"/>
          <w:noProof/>
          <w:lang w:eastAsia="en-GB"/>
        </w:rPr>
      </w:pPr>
      <w:r>
        <w:rPr>
          <w:noProof/>
        </w:rPr>
        <w:t>After Login</w:t>
      </w:r>
      <w:r>
        <w:rPr>
          <w:noProof/>
        </w:rPr>
        <w:tab/>
      </w:r>
      <w:r>
        <w:rPr>
          <w:noProof/>
        </w:rPr>
        <w:fldChar w:fldCharType="begin"/>
      </w:r>
      <w:r>
        <w:rPr>
          <w:noProof/>
        </w:rPr>
        <w:instrText xml:space="preserve"> PAGEREF _Toc373318252 \h </w:instrText>
      </w:r>
      <w:r>
        <w:rPr>
          <w:noProof/>
        </w:rPr>
      </w:r>
      <w:r>
        <w:rPr>
          <w:noProof/>
        </w:rPr>
        <w:fldChar w:fldCharType="separate"/>
      </w:r>
      <w:r>
        <w:rPr>
          <w:noProof/>
        </w:rPr>
        <w:t>3</w:t>
      </w:r>
      <w:r>
        <w:rPr>
          <w:noProof/>
        </w:rPr>
        <w:fldChar w:fldCharType="end"/>
      </w:r>
    </w:p>
    <w:p w:rsidR="00C225F0" w:rsidRDefault="00C225F0">
      <w:pPr>
        <w:pStyle w:val="TOC2"/>
        <w:tabs>
          <w:tab w:val="right" w:leader="dot" w:pos="8329"/>
        </w:tabs>
        <w:rPr>
          <w:rFonts w:eastAsiaTheme="minorEastAsia"/>
          <w:noProof/>
          <w:lang w:eastAsia="en-GB"/>
        </w:rPr>
      </w:pPr>
      <w:r>
        <w:rPr>
          <w:noProof/>
        </w:rPr>
        <w:t>Getting Started</w:t>
      </w:r>
      <w:r>
        <w:rPr>
          <w:noProof/>
        </w:rPr>
        <w:tab/>
      </w:r>
      <w:r>
        <w:rPr>
          <w:noProof/>
        </w:rPr>
        <w:fldChar w:fldCharType="begin"/>
      </w:r>
      <w:r>
        <w:rPr>
          <w:noProof/>
        </w:rPr>
        <w:instrText xml:space="preserve"> PAGEREF _Toc373318253 \h </w:instrText>
      </w:r>
      <w:r>
        <w:rPr>
          <w:noProof/>
        </w:rPr>
      </w:r>
      <w:r>
        <w:rPr>
          <w:noProof/>
        </w:rPr>
        <w:fldChar w:fldCharType="separate"/>
      </w:r>
      <w:r>
        <w:rPr>
          <w:noProof/>
        </w:rPr>
        <w:t>3</w:t>
      </w:r>
      <w:r>
        <w:rPr>
          <w:noProof/>
        </w:rPr>
        <w:fldChar w:fldCharType="end"/>
      </w:r>
    </w:p>
    <w:p w:rsidR="00C225F0" w:rsidRDefault="00C225F0">
      <w:pPr>
        <w:pStyle w:val="TOC2"/>
        <w:tabs>
          <w:tab w:val="right" w:leader="dot" w:pos="8329"/>
        </w:tabs>
        <w:rPr>
          <w:rFonts w:eastAsiaTheme="minorEastAsia"/>
          <w:noProof/>
          <w:lang w:eastAsia="en-GB"/>
        </w:rPr>
      </w:pPr>
      <w:r>
        <w:rPr>
          <w:noProof/>
        </w:rPr>
        <w:t>Navigation</w:t>
      </w:r>
      <w:r>
        <w:rPr>
          <w:noProof/>
        </w:rPr>
        <w:tab/>
      </w:r>
      <w:r>
        <w:rPr>
          <w:noProof/>
        </w:rPr>
        <w:fldChar w:fldCharType="begin"/>
      </w:r>
      <w:r>
        <w:rPr>
          <w:noProof/>
        </w:rPr>
        <w:instrText xml:space="preserve"> PAGEREF _Toc373318254 \h </w:instrText>
      </w:r>
      <w:r>
        <w:rPr>
          <w:noProof/>
        </w:rPr>
      </w:r>
      <w:r>
        <w:rPr>
          <w:noProof/>
        </w:rPr>
        <w:fldChar w:fldCharType="separate"/>
      </w:r>
      <w:r>
        <w:rPr>
          <w:noProof/>
        </w:rPr>
        <w:t>5</w:t>
      </w:r>
      <w:r>
        <w:rPr>
          <w:noProof/>
        </w:rPr>
        <w:fldChar w:fldCharType="end"/>
      </w:r>
    </w:p>
    <w:p w:rsidR="00C225F0" w:rsidRDefault="00C225F0">
      <w:pPr>
        <w:pStyle w:val="TOC2"/>
        <w:tabs>
          <w:tab w:val="right" w:leader="dot" w:pos="8329"/>
        </w:tabs>
        <w:rPr>
          <w:rFonts w:eastAsiaTheme="minorEastAsia"/>
          <w:noProof/>
          <w:lang w:eastAsia="en-GB"/>
        </w:rPr>
      </w:pPr>
      <w:r>
        <w:rPr>
          <w:noProof/>
        </w:rPr>
        <w:t>Organisations</w:t>
      </w:r>
      <w:r>
        <w:rPr>
          <w:noProof/>
        </w:rPr>
        <w:tab/>
      </w:r>
      <w:r>
        <w:rPr>
          <w:noProof/>
        </w:rPr>
        <w:fldChar w:fldCharType="begin"/>
      </w:r>
      <w:r>
        <w:rPr>
          <w:noProof/>
        </w:rPr>
        <w:instrText xml:space="preserve"> PAGEREF _Toc373318255 \h </w:instrText>
      </w:r>
      <w:r>
        <w:rPr>
          <w:noProof/>
        </w:rPr>
      </w:r>
      <w:r>
        <w:rPr>
          <w:noProof/>
        </w:rPr>
        <w:fldChar w:fldCharType="separate"/>
      </w:r>
      <w:r>
        <w:rPr>
          <w:noProof/>
        </w:rPr>
        <w:t>6</w:t>
      </w:r>
      <w:r>
        <w:rPr>
          <w:noProof/>
        </w:rPr>
        <w:fldChar w:fldCharType="end"/>
      </w:r>
    </w:p>
    <w:p w:rsidR="00C225F0" w:rsidRDefault="00C225F0">
      <w:pPr>
        <w:pStyle w:val="TOC2"/>
        <w:tabs>
          <w:tab w:val="right" w:leader="dot" w:pos="8329"/>
        </w:tabs>
        <w:rPr>
          <w:rFonts w:eastAsiaTheme="minorEastAsia"/>
          <w:noProof/>
          <w:lang w:eastAsia="en-GB"/>
        </w:rPr>
      </w:pPr>
      <w:r>
        <w:rPr>
          <w:noProof/>
        </w:rPr>
        <w:t>Scorecards</w:t>
      </w:r>
      <w:r>
        <w:rPr>
          <w:noProof/>
        </w:rPr>
        <w:tab/>
      </w:r>
      <w:r>
        <w:rPr>
          <w:noProof/>
        </w:rPr>
        <w:fldChar w:fldCharType="begin"/>
      </w:r>
      <w:r>
        <w:rPr>
          <w:noProof/>
        </w:rPr>
        <w:instrText xml:space="preserve"> PAGEREF _Toc373318256 \h </w:instrText>
      </w:r>
      <w:r>
        <w:rPr>
          <w:noProof/>
        </w:rPr>
      </w:r>
      <w:r>
        <w:rPr>
          <w:noProof/>
        </w:rPr>
        <w:fldChar w:fldCharType="separate"/>
      </w:r>
      <w:r>
        <w:rPr>
          <w:noProof/>
        </w:rPr>
        <w:t>6</w:t>
      </w:r>
      <w:r>
        <w:rPr>
          <w:noProof/>
        </w:rPr>
        <w:fldChar w:fldCharType="end"/>
      </w:r>
    </w:p>
    <w:p w:rsidR="00C225F0" w:rsidRDefault="00C225F0">
      <w:pPr>
        <w:pStyle w:val="TOC2"/>
        <w:tabs>
          <w:tab w:val="right" w:leader="dot" w:pos="8329"/>
        </w:tabs>
        <w:rPr>
          <w:rFonts w:eastAsiaTheme="minorEastAsia"/>
          <w:noProof/>
          <w:lang w:eastAsia="en-GB"/>
        </w:rPr>
      </w:pPr>
      <w:r>
        <w:rPr>
          <w:noProof/>
        </w:rPr>
        <w:t>Performance Measures</w:t>
      </w:r>
      <w:r>
        <w:rPr>
          <w:noProof/>
        </w:rPr>
        <w:tab/>
      </w:r>
      <w:r>
        <w:rPr>
          <w:noProof/>
        </w:rPr>
        <w:fldChar w:fldCharType="begin"/>
      </w:r>
      <w:r>
        <w:rPr>
          <w:noProof/>
        </w:rPr>
        <w:instrText xml:space="preserve"> PAGEREF _Toc373318257 \h </w:instrText>
      </w:r>
      <w:r>
        <w:rPr>
          <w:noProof/>
        </w:rPr>
      </w:r>
      <w:r>
        <w:rPr>
          <w:noProof/>
        </w:rPr>
        <w:fldChar w:fldCharType="separate"/>
      </w:r>
      <w:r>
        <w:rPr>
          <w:noProof/>
        </w:rPr>
        <w:t>6</w:t>
      </w:r>
      <w:r>
        <w:rPr>
          <w:noProof/>
        </w:rPr>
        <w:fldChar w:fldCharType="end"/>
      </w:r>
    </w:p>
    <w:p w:rsidR="00C225F0" w:rsidRDefault="00C225F0">
      <w:pPr>
        <w:pStyle w:val="TOC3"/>
        <w:tabs>
          <w:tab w:val="right" w:leader="dot" w:pos="8329"/>
        </w:tabs>
        <w:rPr>
          <w:rFonts w:eastAsiaTheme="minorEastAsia"/>
          <w:noProof/>
          <w:lang w:eastAsia="en-GB"/>
        </w:rPr>
      </w:pPr>
      <w:r>
        <w:rPr>
          <w:noProof/>
        </w:rPr>
        <w:t>Basics</w:t>
      </w:r>
      <w:r>
        <w:rPr>
          <w:noProof/>
        </w:rPr>
        <w:tab/>
      </w:r>
      <w:r>
        <w:rPr>
          <w:noProof/>
        </w:rPr>
        <w:fldChar w:fldCharType="begin"/>
      </w:r>
      <w:r>
        <w:rPr>
          <w:noProof/>
        </w:rPr>
        <w:instrText xml:space="preserve"> PAGEREF _Toc373318258 \h </w:instrText>
      </w:r>
      <w:r>
        <w:rPr>
          <w:noProof/>
        </w:rPr>
      </w:r>
      <w:r>
        <w:rPr>
          <w:noProof/>
        </w:rPr>
        <w:fldChar w:fldCharType="separate"/>
      </w:r>
      <w:r>
        <w:rPr>
          <w:noProof/>
        </w:rPr>
        <w:t>7</w:t>
      </w:r>
      <w:r>
        <w:rPr>
          <w:noProof/>
        </w:rPr>
        <w:fldChar w:fldCharType="end"/>
      </w:r>
    </w:p>
    <w:p w:rsidR="00C225F0" w:rsidRDefault="00C225F0">
      <w:pPr>
        <w:pStyle w:val="TOC3"/>
        <w:tabs>
          <w:tab w:val="right" w:leader="dot" w:pos="8329"/>
        </w:tabs>
        <w:rPr>
          <w:rFonts w:eastAsiaTheme="minorEastAsia"/>
          <w:noProof/>
          <w:lang w:eastAsia="en-GB"/>
        </w:rPr>
      </w:pPr>
      <w:r>
        <w:rPr>
          <w:noProof/>
        </w:rPr>
        <w:t>Defining a Metric (Performance Measure)</w:t>
      </w:r>
      <w:r>
        <w:rPr>
          <w:noProof/>
        </w:rPr>
        <w:tab/>
      </w:r>
      <w:r>
        <w:rPr>
          <w:noProof/>
        </w:rPr>
        <w:fldChar w:fldCharType="begin"/>
      </w:r>
      <w:r>
        <w:rPr>
          <w:noProof/>
        </w:rPr>
        <w:instrText xml:space="preserve"> PAGEREF _Toc373318259 \h </w:instrText>
      </w:r>
      <w:r>
        <w:rPr>
          <w:noProof/>
        </w:rPr>
      </w:r>
      <w:r>
        <w:rPr>
          <w:noProof/>
        </w:rPr>
        <w:fldChar w:fldCharType="separate"/>
      </w:r>
      <w:r>
        <w:rPr>
          <w:noProof/>
        </w:rPr>
        <w:t>7</w:t>
      </w:r>
      <w:r>
        <w:rPr>
          <w:noProof/>
        </w:rPr>
        <w:fldChar w:fldCharType="end"/>
      </w:r>
    </w:p>
    <w:p w:rsidR="00C225F0" w:rsidRDefault="00C225F0">
      <w:pPr>
        <w:pStyle w:val="TOC2"/>
        <w:tabs>
          <w:tab w:val="right" w:leader="dot" w:pos="8329"/>
        </w:tabs>
        <w:rPr>
          <w:rFonts w:eastAsiaTheme="minorEastAsia"/>
          <w:noProof/>
          <w:lang w:eastAsia="en-GB"/>
        </w:rPr>
      </w:pPr>
      <w:r>
        <w:rPr>
          <w:noProof/>
        </w:rPr>
        <w:t>Inputting Data</w:t>
      </w:r>
      <w:r>
        <w:rPr>
          <w:noProof/>
        </w:rPr>
        <w:tab/>
      </w:r>
      <w:r>
        <w:rPr>
          <w:noProof/>
        </w:rPr>
        <w:fldChar w:fldCharType="begin"/>
      </w:r>
      <w:r>
        <w:rPr>
          <w:noProof/>
        </w:rPr>
        <w:instrText xml:space="preserve"> PAGEREF _Toc373318260 \h </w:instrText>
      </w:r>
      <w:r>
        <w:rPr>
          <w:noProof/>
        </w:rPr>
      </w:r>
      <w:r>
        <w:rPr>
          <w:noProof/>
        </w:rPr>
        <w:fldChar w:fldCharType="separate"/>
      </w:r>
      <w:r>
        <w:rPr>
          <w:noProof/>
        </w:rPr>
        <w:t>12</w:t>
      </w:r>
      <w:r>
        <w:rPr>
          <w:noProof/>
        </w:rPr>
        <w:fldChar w:fldCharType="end"/>
      </w:r>
    </w:p>
    <w:p w:rsidR="00C225F0" w:rsidRDefault="00C225F0">
      <w:pPr>
        <w:pStyle w:val="TOC2"/>
        <w:tabs>
          <w:tab w:val="right" w:leader="dot" w:pos="8329"/>
        </w:tabs>
        <w:rPr>
          <w:rFonts w:eastAsiaTheme="minorEastAsia"/>
          <w:noProof/>
          <w:lang w:eastAsia="en-GB"/>
        </w:rPr>
      </w:pPr>
      <w:r>
        <w:rPr>
          <w:noProof/>
        </w:rPr>
        <w:t>Strategic Initiatives</w:t>
      </w:r>
      <w:r>
        <w:rPr>
          <w:noProof/>
        </w:rPr>
        <w:tab/>
      </w:r>
      <w:r>
        <w:rPr>
          <w:noProof/>
        </w:rPr>
        <w:fldChar w:fldCharType="begin"/>
      </w:r>
      <w:r>
        <w:rPr>
          <w:noProof/>
        </w:rPr>
        <w:instrText xml:space="preserve"> PAGEREF _Toc373318261 \h </w:instrText>
      </w:r>
      <w:r>
        <w:rPr>
          <w:noProof/>
        </w:rPr>
      </w:r>
      <w:r>
        <w:rPr>
          <w:noProof/>
        </w:rPr>
        <w:fldChar w:fldCharType="separate"/>
      </w:r>
      <w:r>
        <w:rPr>
          <w:noProof/>
        </w:rPr>
        <w:t>12</w:t>
      </w:r>
      <w:r>
        <w:rPr>
          <w:noProof/>
        </w:rPr>
        <w:fldChar w:fldCharType="end"/>
      </w:r>
    </w:p>
    <w:p w:rsidR="00C225F0" w:rsidRDefault="00C225F0">
      <w:pPr>
        <w:pStyle w:val="TOC2"/>
        <w:tabs>
          <w:tab w:val="right" w:leader="dot" w:pos="8329"/>
        </w:tabs>
        <w:rPr>
          <w:rFonts w:eastAsiaTheme="minorEastAsia"/>
          <w:noProof/>
          <w:lang w:eastAsia="en-GB"/>
        </w:rPr>
      </w:pPr>
      <w:r>
        <w:rPr>
          <w:noProof/>
        </w:rPr>
        <w:t>Dashboards</w:t>
      </w:r>
      <w:r>
        <w:rPr>
          <w:noProof/>
        </w:rPr>
        <w:tab/>
      </w:r>
      <w:r>
        <w:rPr>
          <w:noProof/>
        </w:rPr>
        <w:fldChar w:fldCharType="begin"/>
      </w:r>
      <w:r>
        <w:rPr>
          <w:noProof/>
        </w:rPr>
        <w:instrText xml:space="preserve"> PAGEREF _Toc373318262 \h </w:instrText>
      </w:r>
      <w:r>
        <w:rPr>
          <w:noProof/>
        </w:rPr>
      </w:r>
      <w:r>
        <w:rPr>
          <w:noProof/>
        </w:rPr>
        <w:fldChar w:fldCharType="separate"/>
      </w:r>
      <w:r>
        <w:rPr>
          <w:noProof/>
        </w:rPr>
        <w:t>13</w:t>
      </w:r>
      <w:r>
        <w:rPr>
          <w:noProof/>
        </w:rPr>
        <w:fldChar w:fldCharType="end"/>
      </w:r>
    </w:p>
    <w:p w:rsidR="00C225F0" w:rsidRDefault="00C225F0">
      <w:pPr>
        <w:pStyle w:val="TOC2"/>
        <w:tabs>
          <w:tab w:val="right" w:leader="dot" w:pos="8329"/>
        </w:tabs>
        <w:rPr>
          <w:rFonts w:eastAsiaTheme="minorEastAsia"/>
          <w:noProof/>
          <w:lang w:eastAsia="en-GB"/>
        </w:rPr>
      </w:pPr>
      <w:r>
        <w:rPr>
          <w:noProof/>
        </w:rPr>
        <w:t>Briefing Books</w:t>
      </w:r>
      <w:r>
        <w:rPr>
          <w:noProof/>
        </w:rPr>
        <w:tab/>
      </w:r>
      <w:r>
        <w:rPr>
          <w:noProof/>
        </w:rPr>
        <w:fldChar w:fldCharType="begin"/>
      </w:r>
      <w:r>
        <w:rPr>
          <w:noProof/>
        </w:rPr>
        <w:instrText xml:space="preserve"> PAGEREF _Toc373318263 \h </w:instrText>
      </w:r>
      <w:r>
        <w:rPr>
          <w:noProof/>
        </w:rPr>
      </w:r>
      <w:r>
        <w:rPr>
          <w:noProof/>
        </w:rPr>
        <w:fldChar w:fldCharType="separate"/>
      </w:r>
      <w:r>
        <w:rPr>
          <w:noProof/>
        </w:rPr>
        <w:t>13</w:t>
      </w:r>
      <w:r>
        <w:rPr>
          <w:noProof/>
        </w:rPr>
        <w:fldChar w:fldCharType="end"/>
      </w:r>
    </w:p>
    <w:p w:rsidR="00C225F0" w:rsidRDefault="00C225F0">
      <w:pPr>
        <w:pStyle w:val="TOC1"/>
        <w:tabs>
          <w:tab w:val="right" w:leader="dot" w:pos="8329"/>
        </w:tabs>
        <w:rPr>
          <w:rFonts w:eastAsiaTheme="minorEastAsia"/>
          <w:noProof/>
          <w:lang w:eastAsia="en-GB"/>
        </w:rPr>
      </w:pPr>
      <w:r>
        <w:rPr>
          <w:noProof/>
        </w:rPr>
        <w:t>Administration</w:t>
      </w:r>
      <w:r>
        <w:rPr>
          <w:noProof/>
        </w:rPr>
        <w:tab/>
      </w:r>
      <w:r>
        <w:rPr>
          <w:noProof/>
        </w:rPr>
        <w:fldChar w:fldCharType="begin"/>
      </w:r>
      <w:r>
        <w:rPr>
          <w:noProof/>
        </w:rPr>
        <w:instrText xml:space="preserve"> PAGEREF _Toc373318264 \h </w:instrText>
      </w:r>
      <w:r>
        <w:rPr>
          <w:noProof/>
        </w:rPr>
      </w:r>
      <w:r>
        <w:rPr>
          <w:noProof/>
        </w:rPr>
        <w:fldChar w:fldCharType="separate"/>
      </w:r>
      <w:r>
        <w:rPr>
          <w:noProof/>
        </w:rPr>
        <w:t>13</w:t>
      </w:r>
      <w:r>
        <w:rPr>
          <w:noProof/>
        </w:rPr>
        <w:fldChar w:fldCharType="end"/>
      </w:r>
    </w:p>
    <w:p w:rsidR="00C225F0" w:rsidRDefault="00C225F0">
      <w:pPr>
        <w:pStyle w:val="TOC2"/>
        <w:tabs>
          <w:tab w:val="right" w:leader="dot" w:pos="8329"/>
        </w:tabs>
        <w:rPr>
          <w:rFonts w:eastAsiaTheme="minorEastAsia"/>
          <w:noProof/>
          <w:lang w:eastAsia="en-GB"/>
        </w:rPr>
      </w:pPr>
      <w:r>
        <w:rPr>
          <w:noProof/>
        </w:rPr>
        <w:t>Users and Groups</w:t>
      </w:r>
      <w:r>
        <w:rPr>
          <w:noProof/>
        </w:rPr>
        <w:tab/>
      </w:r>
      <w:r>
        <w:rPr>
          <w:noProof/>
        </w:rPr>
        <w:fldChar w:fldCharType="begin"/>
      </w:r>
      <w:r>
        <w:rPr>
          <w:noProof/>
        </w:rPr>
        <w:instrText xml:space="preserve"> PAGEREF _Toc373318265 \h </w:instrText>
      </w:r>
      <w:r>
        <w:rPr>
          <w:noProof/>
        </w:rPr>
      </w:r>
      <w:r>
        <w:rPr>
          <w:noProof/>
        </w:rPr>
        <w:fldChar w:fldCharType="separate"/>
      </w:r>
      <w:r>
        <w:rPr>
          <w:noProof/>
        </w:rPr>
        <w:t>13</w:t>
      </w:r>
      <w:r>
        <w:rPr>
          <w:noProof/>
        </w:rPr>
        <w:fldChar w:fldCharType="end"/>
      </w:r>
    </w:p>
    <w:p w:rsidR="00C225F0" w:rsidRDefault="00C225F0">
      <w:pPr>
        <w:pStyle w:val="TOC2"/>
        <w:tabs>
          <w:tab w:val="right" w:leader="dot" w:pos="8329"/>
        </w:tabs>
        <w:rPr>
          <w:rFonts w:eastAsiaTheme="minorEastAsia"/>
          <w:noProof/>
          <w:lang w:eastAsia="en-GB"/>
        </w:rPr>
      </w:pPr>
      <w:r>
        <w:rPr>
          <w:noProof/>
        </w:rPr>
        <w:t>Owners and Updaters</w:t>
      </w:r>
      <w:r>
        <w:rPr>
          <w:noProof/>
        </w:rPr>
        <w:tab/>
      </w:r>
      <w:r>
        <w:rPr>
          <w:noProof/>
        </w:rPr>
        <w:fldChar w:fldCharType="begin"/>
      </w:r>
      <w:r>
        <w:rPr>
          <w:noProof/>
        </w:rPr>
        <w:instrText xml:space="preserve"> PAGEREF _Toc373318266 \h </w:instrText>
      </w:r>
      <w:r>
        <w:rPr>
          <w:noProof/>
        </w:rPr>
      </w:r>
      <w:r>
        <w:rPr>
          <w:noProof/>
        </w:rPr>
        <w:fldChar w:fldCharType="separate"/>
      </w:r>
      <w:r>
        <w:rPr>
          <w:noProof/>
        </w:rPr>
        <w:t>14</w:t>
      </w:r>
      <w:r>
        <w:rPr>
          <w:noProof/>
        </w:rPr>
        <w:fldChar w:fldCharType="end"/>
      </w:r>
    </w:p>
    <w:p w:rsidR="00C225F0" w:rsidRDefault="00C225F0">
      <w:pPr>
        <w:pStyle w:val="TOC2"/>
        <w:tabs>
          <w:tab w:val="right" w:leader="dot" w:pos="8329"/>
        </w:tabs>
        <w:rPr>
          <w:rFonts w:eastAsiaTheme="minorEastAsia"/>
          <w:noProof/>
          <w:lang w:eastAsia="en-GB"/>
        </w:rPr>
      </w:pPr>
      <w:r>
        <w:rPr>
          <w:noProof/>
        </w:rPr>
        <w:t>Calendars</w:t>
      </w:r>
      <w:r>
        <w:rPr>
          <w:noProof/>
        </w:rPr>
        <w:tab/>
      </w:r>
      <w:r>
        <w:rPr>
          <w:noProof/>
        </w:rPr>
        <w:fldChar w:fldCharType="begin"/>
      </w:r>
      <w:r>
        <w:rPr>
          <w:noProof/>
        </w:rPr>
        <w:instrText xml:space="preserve"> PAGEREF _Toc373318267 \h </w:instrText>
      </w:r>
      <w:r>
        <w:rPr>
          <w:noProof/>
        </w:rPr>
      </w:r>
      <w:r>
        <w:rPr>
          <w:noProof/>
        </w:rPr>
        <w:fldChar w:fldCharType="separate"/>
      </w:r>
      <w:r>
        <w:rPr>
          <w:noProof/>
        </w:rPr>
        <w:t>14</w:t>
      </w:r>
      <w:r>
        <w:rPr>
          <w:noProof/>
        </w:rPr>
        <w:fldChar w:fldCharType="end"/>
      </w:r>
    </w:p>
    <w:p w:rsidR="00C225F0" w:rsidRDefault="00C225F0">
      <w:pPr>
        <w:pStyle w:val="TOC1"/>
        <w:tabs>
          <w:tab w:val="right" w:leader="dot" w:pos="8329"/>
        </w:tabs>
        <w:rPr>
          <w:rFonts w:eastAsiaTheme="minorEastAsia"/>
          <w:noProof/>
          <w:lang w:eastAsia="en-GB"/>
        </w:rPr>
      </w:pPr>
      <w:r>
        <w:rPr>
          <w:noProof/>
        </w:rPr>
        <w:t>Connect – Data Import</w:t>
      </w:r>
      <w:r>
        <w:rPr>
          <w:noProof/>
        </w:rPr>
        <w:tab/>
      </w:r>
      <w:r>
        <w:rPr>
          <w:noProof/>
        </w:rPr>
        <w:fldChar w:fldCharType="begin"/>
      </w:r>
      <w:r>
        <w:rPr>
          <w:noProof/>
        </w:rPr>
        <w:instrText xml:space="preserve"> PAGEREF _Toc373318268 \h </w:instrText>
      </w:r>
      <w:r>
        <w:rPr>
          <w:noProof/>
        </w:rPr>
      </w:r>
      <w:r>
        <w:rPr>
          <w:noProof/>
        </w:rPr>
        <w:fldChar w:fldCharType="separate"/>
      </w:r>
      <w:r>
        <w:rPr>
          <w:noProof/>
        </w:rPr>
        <w:t>15</w:t>
      </w:r>
      <w:r>
        <w:rPr>
          <w:noProof/>
        </w:rPr>
        <w:fldChar w:fldCharType="end"/>
      </w:r>
    </w:p>
    <w:p w:rsidR="00C225F0" w:rsidRDefault="00C225F0">
      <w:pPr>
        <w:pStyle w:val="TOC2"/>
        <w:tabs>
          <w:tab w:val="right" w:leader="dot" w:pos="8329"/>
        </w:tabs>
        <w:rPr>
          <w:rFonts w:eastAsiaTheme="minorEastAsia"/>
          <w:noProof/>
          <w:lang w:eastAsia="en-GB"/>
        </w:rPr>
      </w:pPr>
      <w:r>
        <w:rPr>
          <w:noProof/>
        </w:rPr>
        <w:t>Automated Creation of Scorecard Structure and Data Import</w:t>
      </w:r>
      <w:r>
        <w:rPr>
          <w:noProof/>
        </w:rPr>
        <w:tab/>
      </w:r>
      <w:r>
        <w:rPr>
          <w:noProof/>
        </w:rPr>
        <w:fldChar w:fldCharType="begin"/>
      </w:r>
      <w:r>
        <w:rPr>
          <w:noProof/>
        </w:rPr>
        <w:instrText xml:space="preserve"> PAGEREF _Toc373318269 \h </w:instrText>
      </w:r>
      <w:r>
        <w:rPr>
          <w:noProof/>
        </w:rPr>
      </w:r>
      <w:r>
        <w:rPr>
          <w:noProof/>
        </w:rPr>
        <w:fldChar w:fldCharType="separate"/>
      </w:r>
      <w:r>
        <w:rPr>
          <w:noProof/>
        </w:rPr>
        <w:t>15</w:t>
      </w:r>
      <w:r>
        <w:rPr>
          <w:noProof/>
        </w:rPr>
        <w:fldChar w:fldCharType="end"/>
      </w:r>
    </w:p>
    <w:p w:rsidR="00C225F0" w:rsidRDefault="00C225F0">
      <w:pPr>
        <w:pStyle w:val="TOC1"/>
        <w:tabs>
          <w:tab w:val="right" w:leader="dot" w:pos="8329"/>
        </w:tabs>
        <w:rPr>
          <w:rFonts w:eastAsiaTheme="minorEastAsia"/>
          <w:noProof/>
          <w:lang w:eastAsia="en-GB"/>
        </w:rPr>
      </w:pPr>
      <w:r>
        <w:rPr>
          <w:noProof/>
        </w:rPr>
        <w:t>User Guides &amp; Helpdesk Support</w:t>
      </w:r>
      <w:r>
        <w:rPr>
          <w:noProof/>
        </w:rPr>
        <w:tab/>
      </w:r>
      <w:r>
        <w:rPr>
          <w:noProof/>
        </w:rPr>
        <w:fldChar w:fldCharType="begin"/>
      </w:r>
      <w:r>
        <w:rPr>
          <w:noProof/>
        </w:rPr>
        <w:instrText xml:space="preserve"> PAGEREF _Toc373318270 \h </w:instrText>
      </w:r>
      <w:r>
        <w:rPr>
          <w:noProof/>
        </w:rPr>
      </w:r>
      <w:r>
        <w:rPr>
          <w:noProof/>
        </w:rPr>
        <w:fldChar w:fldCharType="separate"/>
      </w:r>
      <w:r>
        <w:rPr>
          <w:noProof/>
        </w:rPr>
        <w:t>16</w:t>
      </w:r>
      <w:r>
        <w:rPr>
          <w:noProof/>
        </w:rPr>
        <w:fldChar w:fldCharType="end"/>
      </w:r>
    </w:p>
    <w:p w:rsidR="00C225F0" w:rsidRDefault="00C225F0">
      <w:pPr>
        <w:pStyle w:val="TOC2"/>
        <w:tabs>
          <w:tab w:val="right" w:leader="dot" w:pos="8329"/>
        </w:tabs>
        <w:rPr>
          <w:rFonts w:eastAsiaTheme="minorEastAsia"/>
          <w:noProof/>
          <w:lang w:eastAsia="en-GB"/>
        </w:rPr>
      </w:pPr>
      <w:r>
        <w:rPr>
          <w:noProof/>
        </w:rPr>
        <w:t>User Guides</w:t>
      </w:r>
      <w:r>
        <w:rPr>
          <w:noProof/>
        </w:rPr>
        <w:tab/>
      </w:r>
      <w:r>
        <w:rPr>
          <w:noProof/>
        </w:rPr>
        <w:fldChar w:fldCharType="begin"/>
      </w:r>
      <w:r>
        <w:rPr>
          <w:noProof/>
        </w:rPr>
        <w:instrText xml:space="preserve"> PAGEREF _Toc373318271 \h </w:instrText>
      </w:r>
      <w:r>
        <w:rPr>
          <w:noProof/>
        </w:rPr>
      </w:r>
      <w:r>
        <w:rPr>
          <w:noProof/>
        </w:rPr>
        <w:fldChar w:fldCharType="separate"/>
      </w:r>
      <w:r>
        <w:rPr>
          <w:noProof/>
        </w:rPr>
        <w:t>16</w:t>
      </w:r>
      <w:r>
        <w:rPr>
          <w:noProof/>
        </w:rPr>
        <w:fldChar w:fldCharType="end"/>
      </w:r>
    </w:p>
    <w:p w:rsidR="00C225F0" w:rsidRDefault="00C225F0">
      <w:pPr>
        <w:pStyle w:val="TOC2"/>
        <w:tabs>
          <w:tab w:val="right" w:leader="dot" w:pos="8329"/>
        </w:tabs>
        <w:rPr>
          <w:rFonts w:eastAsiaTheme="minorEastAsia"/>
          <w:noProof/>
          <w:lang w:eastAsia="en-GB"/>
        </w:rPr>
      </w:pPr>
      <w:r>
        <w:rPr>
          <w:noProof/>
        </w:rPr>
        <w:t>Support</w:t>
      </w:r>
      <w:r>
        <w:rPr>
          <w:noProof/>
        </w:rPr>
        <w:tab/>
      </w:r>
      <w:r>
        <w:rPr>
          <w:noProof/>
        </w:rPr>
        <w:fldChar w:fldCharType="begin"/>
      </w:r>
      <w:r>
        <w:rPr>
          <w:noProof/>
        </w:rPr>
        <w:instrText xml:space="preserve"> PAGEREF _Toc373318272 \h </w:instrText>
      </w:r>
      <w:r>
        <w:rPr>
          <w:noProof/>
        </w:rPr>
      </w:r>
      <w:r>
        <w:rPr>
          <w:noProof/>
        </w:rPr>
        <w:fldChar w:fldCharType="separate"/>
      </w:r>
      <w:r>
        <w:rPr>
          <w:noProof/>
        </w:rPr>
        <w:t>16</w:t>
      </w:r>
      <w:r>
        <w:rPr>
          <w:noProof/>
        </w:rPr>
        <w:fldChar w:fldCharType="end"/>
      </w:r>
    </w:p>
    <w:p w:rsidR="00C225F0" w:rsidRDefault="00C225F0">
      <w:pPr>
        <w:pStyle w:val="TOC1"/>
        <w:tabs>
          <w:tab w:val="right" w:leader="dot" w:pos="8329"/>
        </w:tabs>
        <w:rPr>
          <w:rFonts w:eastAsiaTheme="minorEastAsia"/>
          <w:noProof/>
          <w:lang w:eastAsia="en-GB"/>
        </w:rPr>
      </w:pPr>
      <w:r>
        <w:rPr>
          <w:noProof/>
        </w:rPr>
        <w:t>Appendix 1 – Symbols and Icons</w:t>
      </w:r>
      <w:r>
        <w:rPr>
          <w:noProof/>
        </w:rPr>
        <w:tab/>
      </w:r>
      <w:r>
        <w:rPr>
          <w:noProof/>
        </w:rPr>
        <w:fldChar w:fldCharType="begin"/>
      </w:r>
      <w:r>
        <w:rPr>
          <w:noProof/>
        </w:rPr>
        <w:instrText xml:space="preserve"> PAGEREF _Toc373318273 \h </w:instrText>
      </w:r>
      <w:r>
        <w:rPr>
          <w:noProof/>
        </w:rPr>
      </w:r>
      <w:r>
        <w:rPr>
          <w:noProof/>
        </w:rPr>
        <w:fldChar w:fldCharType="separate"/>
      </w:r>
      <w:r>
        <w:rPr>
          <w:noProof/>
        </w:rPr>
        <w:t>17</w:t>
      </w:r>
      <w:r>
        <w:rPr>
          <w:noProof/>
        </w:rPr>
        <w:fldChar w:fldCharType="end"/>
      </w:r>
    </w:p>
    <w:p w:rsidR="001E7298" w:rsidRDefault="005D35A4" w:rsidP="001E7298">
      <w:r>
        <w:fldChar w:fldCharType="end"/>
      </w:r>
      <w:r w:rsidR="00F84413">
        <w:br w:type="page"/>
      </w:r>
    </w:p>
    <w:p w:rsidR="001E7298" w:rsidRDefault="00DA0C79" w:rsidP="001E7298">
      <w:pPr>
        <w:pStyle w:val="Heading1"/>
      </w:pPr>
      <w:bookmarkStart w:id="1" w:name="_Toc373318248"/>
      <w:r>
        <w:lastRenderedPageBreak/>
        <w:t>Getting Started</w:t>
      </w:r>
      <w:bookmarkEnd w:id="1"/>
    </w:p>
    <w:p w:rsidR="001E7298" w:rsidRDefault="001E7298" w:rsidP="001E7298"/>
    <w:p w:rsidR="001E7298" w:rsidRDefault="001E7298" w:rsidP="001E7298">
      <w:pPr>
        <w:pStyle w:val="Heading2"/>
      </w:pPr>
      <w:bookmarkStart w:id="2" w:name="_Toc373318249"/>
      <w:r>
        <w:t>Sign on</w:t>
      </w:r>
      <w:bookmarkEnd w:id="2"/>
    </w:p>
    <w:p w:rsidR="00A939A3" w:rsidRDefault="00A526F7" w:rsidP="00A939A3">
      <w:r>
        <w:t>You</w:t>
      </w:r>
      <w:r w:rsidR="00254FE1">
        <w:t xml:space="preserve"> will have received an</w:t>
      </w:r>
      <w:r>
        <w:t xml:space="preserve"> e-mail entitled</w:t>
      </w:r>
      <w:r w:rsidR="00A939A3">
        <w:t xml:space="preserve"> </w:t>
      </w:r>
      <w:r w:rsidR="00254FE1">
        <w:t>“</w:t>
      </w:r>
      <w:r w:rsidR="00A939A3" w:rsidRPr="00254FE1">
        <w:rPr>
          <w:b/>
          <w:bCs/>
        </w:rPr>
        <w:t>Quickscore</w:t>
      </w:r>
      <w:r w:rsidR="00A939A3" w:rsidRPr="00254FE1">
        <w:rPr>
          <w:b/>
        </w:rPr>
        <w:t xml:space="preserve"> </w:t>
      </w:r>
      <w:r w:rsidR="00254FE1" w:rsidRPr="00254FE1">
        <w:rPr>
          <w:b/>
        </w:rPr>
        <w:t>–</w:t>
      </w:r>
      <w:r w:rsidR="00254FE1">
        <w:rPr>
          <w:b/>
        </w:rPr>
        <w:t xml:space="preserve"> Tr</w:t>
      </w:r>
      <w:r w:rsidR="00254FE1" w:rsidRPr="00254FE1">
        <w:rPr>
          <w:b/>
        </w:rPr>
        <w:t>i</w:t>
      </w:r>
      <w:r w:rsidR="00254FE1">
        <w:rPr>
          <w:b/>
        </w:rPr>
        <w:t>a</w:t>
      </w:r>
      <w:r w:rsidR="00254FE1" w:rsidRPr="00254FE1">
        <w:rPr>
          <w:b/>
        </w:rPr>
        <w:t>l Access and Instructions</w:t>
      </w:r>
      <w:r w:rsidR="00254FE1">
        <w:t>” with access details in the following format</w:t>
      </w:r>
      <w:r w:rsidR="00A939A3">
        <w:t>:</w:t>
      </w:r>
    </w:p>
    <w:p w:rsidR="00E31D1A" w:rsidRPr="00254FE1" w:rsidRDefault="00E31D1A" w:rsidP="00E31D1A">
      <w:pPr>
        <w:ind w:left="720"/>
        <w:rPr>
          <w:rFonts w:cstheme="minorHAnsi"/>
          <w:sz w:val="20"/>
          <w:szCs w:val="20"/>
        </w:rPr>
      </w:pPr>
      <w:r w:rsidRPr="00E31D1A">
        <w:rPr>
          <w:rFonts w:cstheme="minorHAnsi"/>
          <w:sz w:val="20"/>
          <w:szCs w:val="20"/>
        </w:rPr>
        <w:t xml:space="preserve">Your </w:t>
      </w:r>
      <w:r w:rsidRPr="00254FE1">
        <w:rPr>
          <w:rFonts w:cstheme="minorHAnsi"/>
          <w:b/>
          <w:bCs/>
          <w:sz w:val="20"/>
          <w:szCs w:val="20"/>
        </w:rPr>
        <w:t>Quickscore</w:t>
      </w:r>
      <w:r w:rsidRPr="00254FE1">
        <w:rPr>
          <w:rFonts w:cstheme="minorHAnsi"/>
          <w:sz w:val="20"/>
          <w:szCs w:val="20"/>
        </w:rPr>
        <w:t xml:space="preserve"> evaluation system has been set up as:</w:t>
      </w:r>
    </w:p>
    <w:p w:rsidR="00254FE1" w:rsidRPr="00254FE1" w:rsidRDefault="00254FE1" w:rsidP="00254FE1">
      <w:pPr>
        <w:pStyle w:val="ListParagraph"/>
        <w:numPr>
          <w:ilvl w:val="0"/>
          <w:numId w:val="11"/>
        </w:numPr>
        <w:spacing w:after="240"/>
        <w:rPr>
          <w:rFonts w:cstheme="minorHAnsi"/>
          <w:b/>
          <w:bCs/>
          <w:sz w:val="20"/>
          <w:szCs w:val="20"/>
        </w:rPr>
      </w:pPr>
      <w:r>
        <w:rPr>
          <w:rFonts w:cstheme="minorHAnsi"/>
          <w:bCs/>
          <w:sz w:val="20"/>
          <w:szCs w:val="20"/>
        </w:rPr>
        <w:t>System:</w:t>
      </w:r>
      <w:r>
        <w:rPr>
          <w:rFonts w:cstheme="minorHAnsi"/>
          <w:bCs/>
          <w:sz w:val="20"/>
          <w:szCs w:val="20"/>
        </w:rPr>
        <w:tab/>
      </w:r>
      <w:hyperlink r:id="rId12" w:history="1">
        <w:r w:rsidRPr="009150BF">
          <w:rPr>
            <w:rStyle w:val="Hyperlink"/>
            <w:rFonts w:cstheme="minorHAnsi"/>
            <w:bCs/>
            <w:sz w:val="20"/>
            <w:szCs w:val="20"/>
          </w:rPr>
          <w:t>https://</w:t>
        </w:r>
        <w:r w:rsidRPr="00254FE1">
          <w:rPr>
            <w:rStyle w:val="Hyperlink"/>
            <w:rFonts w:cstheme="minorHAnsi"/>
            <w:i/>
            <w:color w:val="76923C" w:themeColor="accent3" w:themeShade="BF"/>
            <w:sz w:val="20"/>
            <w:szCs w:val="20"/>
            <w:lang w:eastAsia="en-GB"/>
          </w:rPr>
          <w:t>youcompanyname</w:t>
        </w:r>
        <w:r w:rsidRPr="009150BF">
          <w:rPr>
            <w:rStyle w:val="Hyperlink"/>
            <w:rFonts w:cstheme="minorHAnsi"/>
            <w:bCs/>
            <w:sz w:val="20"/>
            <w:szCs w:val="20"/>
          </w:rPr>
          <w:t>.spiderstrategies.com</w:t>
        </w:r>
      </w:hyperlink>
      <w:r>
        <w:rPr>
          <w:rFonts w:cstheme="minorHAnsi"/>
          <w:bCs/>
          <w:sz w:val="20"/>
          <w:szCs w:val="20"/>
        </w:rPr>
        <w:t xml:space="preserve"> </w:t>
      </w:r>
    </w:p>
    <w:p w:rsidR="00A939A3" w:rsidRPr="00254FE1" w:rsidRDefault="00A939A3" w:rsidP="00254FE1">
      <w:pPr>
        <w:pStyle w:val="ListParagraph"/>
        <w:numPr>
          <w:ilvl w:val="0"/>
          <w:numId w:val="11"/>
        </w:numPr>
        <w:spacing w:after="240"/>
        <w:rPr>
          <w:rFonts w:cstheme="minorHAnsi"/>
          <w:b/>
          <w:bCs/>
          <w:sz w:val="20"/>
          <w:szCs w:val="20"/>
        </w:rPr>
      </w:pPr>
      <w:r w:rsidRPr="00254FE1">
        <w:rPr>
          <w:rFonts w:cstheme="minorHAnsi"/>
          <w:bCs/>
          <w:sz w:val="20"/>
          <w:szCs w:val="20"/>
        </w:rPr>
        <w:t>User Name:</w:t>
      </w:r>
      <w:r w:rsidR="00254FE1">
        <w:rPr>
          <w:rFonts w:cstheme="minorHAnsi"/>
          <w:b/>
          <w:bCs/>
          <w:sz w:val="20"/>
          <w:szCs w:val="20"/>
        </w:rPr>
        <w:tab/>
      </w:r>
      <w:proofErr w:type="spellStart"/>
      <w:r w:rsidR="00CB4DB3" w:rsidRPr="00254FE1">
        <w:rPr>
          <w:rFonts w:cstheme="minorHAnsi"/>
          <w:b/>
          <w:bCs/>
          <w:sz w:val="20"/>
          <w:szCs w:val="20"/>
        </w:rPr>
        <w:t>userid</w:t>
      </w:r>
      <w:proofErr w:type="spellEnd"/>
    </w:p>
    <w:p w:rsidR="00E31D1A" w:rsidRPr="00254FE1" w:rsidRDefault="00A939A3" w:rsidP="00254FE1">
      <w:pPr>
        <w:pStyle w:val="ListParagraph"/>
        <w:numPr>
          <w:ilvl w:val="0"/>
          <w:numId w:val="11"/>
        </w:numPr>
        <w:spacing w:after="240"/>
        <w:rPr>
          <w:rFonts w:cstheme="minorHAnsi"/>
          <w:b/>
          <w:bCs/>
          <w:sz w:val="20"/>
          <w:szCs w:val="20"/>
        </w:rPr>
      </w:pPr>
      <w:r w:rsidRPr="00254FE1">
        <w:rPr>
          <w:rFonts w:cstheme="minorHAnsi"/>
          <w:bCs/>
          <w:sz w:val="20"/>
          <w:szCs w:val="20"/>
        </w:rPr>
        <w:t>Password </w:t>
      </w:r>
      <w:r w:rsidR="00254FE1">
        <w:rPr>
          <w:rFonts w:cstheme="minorHAnsi"/>
          <w:b/>
          <w:bCs/>
          <w:sz w:val="20"/>
          <w:szCs w:val="20"/>
        </w:rPr>
        <w:tab/>
      </w:r>
      <w:proofErr w:type="spellStart"/>
      <w:r w:rsidR="00CB4DB3" w:rsidRPr="00254FE1">
        <w:rPr>
          <w:rFonts w:cstheme="minorHAnsi"/>
          <w:b/>
          <w:bCs/>
          <w:sz w:val="20"/>
          <w:szCs w:val="20"/>
        </w:rPr>
        <w:t>password</w:t>
      </w:r>
      <w:proofErr w:type="spellEnd"/>
    </w:p>
    <w:p w:rsidR="00254FE1" w:rsidRDefault="00254FE1" w:rsidP="00E31D1A">
      <w:pPr>
        <w:ind w:left="720"/>
        <w:rPr>
          <w:rFonts w:cstheme="minorHAnsi"/>
          <w:sz w:val="20"/>
          <w:szCs w:val="20"/>
        </w:rPr>
      </w:pPr>
    </w:p>
    <w:p w:rsidR="00E31D1A" w:rsidRPr="00E31D1A" w:rsidRDefault="00E31D1A" w:rsidP="00E31D1A">
      <w:pPr>
        <w:ind w:left="720"/>
        <w:rPr>
          <w:rFonts w:cstheme="minorHAnsi"/>
          <w:sz w:val="20"/>
          <w:szCs w:val="20"/>
        </w:rPr>
      </w:pPr>
      <w:r w:rsidRPr="00E31D1A">
        <w:rPr>
          <w:rFonts w:cstheme="minorHAnsi"/>
          <w:sz w:val="20"/>
          <w:szCs w:val="20"/>
        </w:rPr>
        <w:t xml:space="preserve">To import data into the system you can use the </w:t>
      </w:r>
      <w:r w:rsidRPr="00E31D1A">
        <w:rPr>
          <w:rFonts w:cstheme="minorHAnsi"/>
          <w:b/>
          <w:bCs/>
          <w:sz w:val="20"/>
          <w:szCs w:val="20"/>
        </w:rPr>
        <w:t>Connect</w:t>
      </w:r>
      <w:r w:rsidRPr="00E31D1A">
        <w:rPr>
          <w:rFonts w:cstheme="minorHAnsi"/>
          <w:sz w:val="20"/>
          <w:szCs w:val="20"/>
        </w:rPr>
        <w:t xml:space="preserve"> service, follow this link:</w:t>
      </w:r>
    </w:p>
    <w:p w:rsidR="00254FE1" w:rsidRPr="00254FE1" w:rsidRDefault="00254FE1" w:rsidP="00254FE1">
      <w:pPr>
        <w:pStyle w:val="ListParagraph"/>
        <w:numPr>
          <w:ilvl w:val="0"/>
          <w:numId w:val="11"/>
        </w:numPr>
        <w:spacing w:after="240"/>
        <w:rPr>
          <w:rFonts w:cstheme="minorHAnsi"/>
          <w:b/>
          <w:bCs/>
          <w:sz w:val="20"/>
          <w:szCs w:val="20"/>
        </w:rPr>
      </w:pPr>
      <w:r>
        <w:rPr>
          <w:rFonts w:cstheme="minorHAnsi"/>
          <w:bCs/>
          <w:sz w:val="20"/>
          <w:szCs w:val="20"/>
        </w:rPr>
        <w:t>System:</w:t>
      </w:r>
      <w:r>
        <w:rPr>
          <w:rFonts w:cstheme="minorHAnsi"/>
          <w:bCs/>
          <w:sz w:val="20"/>
          <w:szCs w:val="20"/>
        </w:rPr>
        <w:tab/>
      </w:r>
      <w:hyperlink r:id="rId13" w:history="1">
        <w:r w:rsidRPr="009150BF">
          <w:rPr>
            <w:rStyle w:val="Hyperlink"/>
            <w:rFonts w:cstheme="minorHAnsi"/>
            <w:bCs/>
            <w:sz w:val="20"/>
            <w:szCs w:val="20"/>
          </w:rPr>
          <w:t>https://</w:t>
        </w:r>
        <w:r w:rsidRPr="00254FE1">
          <w:rPr>
            <w:rStyle w:val="Hyperlink"/>
            <w:rFonts w:cstheme="minorHAnsi"/>
            <w:i/>
            <w:color w:val="76923C" w:themeColor="accent3" w:themeShade="BF"/>
            <w:sz w:val="20"/>
            <w:szCs w:val="20"/>
            <w:lang w:eastAsia="en-GB"/>
          </w:rPr>
          <w:t>youcompanyname</w:t>
        </w:r>
        <w:r w:rsidRPr="009150BF">
          <w:rPr>
            <w:rStyle w:val="Hyperlink"/>
            <w:rFonts w:cstheme="minorHAnsi"/>
            <w:bCs/>
            <w:sz w:val="20"/>
            <w:szCs w:val="20"/>
          </w:rPr>
          <w:t>.spiderstrategies.com/connect</w:t>
        </w:r>
      </w:hyperlink>
      <w:r>
        <w:rPr>
          <w:rFonts w:cstheme="minorHAnsi"/>
          <w:bCs/>
          <w:sz w:val="20"/>
          <w:szCs w:val="20"/>
        </w:rPr>
        <w:br/>
        <w:t xml:space="preserve">                        with the same user name and password as above</w:t>
      </w:r>
    </w:p>
    <w:p w:rsidR="00E31D1A" w:rsidRDefault="00E31D1A" w:rsidP="00E31D1A">
      <w:pPr>
        <w:spacing w:after="240"/>
        <w:rPr>
          <w:rFonts w:cstheme="minorHAnsi"/>
          <w:szCs w:val="20"/>
        </w:rPr>
      </w:pPr>
    </w:p>
    <w:p w:rsidR="00254FE1" w:rsidRDefault="00254FE1" w:rsidP="00E31D1A">
      <w:pPr>
        <w:spacing w:after="240"/>
        <w:rPr>
          <w:rFonts w:cstheme="minorHAnsi"/>
          <w:szCs w:val="20"/>
        </w:rPr>
      </w:pPr>
      <w:r>
        <w:rPr>
          <w:rFonts w:cstheme="minorHAnsi"/>
          <w:szCs w:val="20"/>
        </w:rPr>
        <w:t xml:space="preserve">You have been set up as a Super User and therefore have full administrative rights for the entire </w:t>
      </w:r>
      <w:r w:rsidR="00E66FEA">
        <w:rPr>
          <w:rFonts w:cstheme="minorHAnsi"/>
          <w:szCs w:val="20"/>
        </w:rPr>
        <w:t>application</w:t>
      </w:r>
      <w:r>
        <w:rPr>
          <w:rFonts w:cstheme="minorHAnsi"/>
          <w:szCs w:val="20"/>
        </w:rPr>
        <w:t>.</w:t>
      </w:r>
    </w:p>
    <w:p w:rsidR="00254FE1" w:rsidRDefault="00254FE1" w:rsidP="00E31D1A">
      <w:pPr>
        <w:spacing w:after="240"/>
      </w:pPr>
      <w:r>
        <w:rPr>
          <w:rFonts w:cstheme="minorHAnsi"/>
          <w:szCs w:val="20"/>
        </w:rPr>
        <w:t xml:space="preserve">Just click on your personalised link and log into </w:t>
      </w:r>
      <w:r w:rsidR="00E66FEA">
        <w:rPr>
          <w:rFonts w:cstheme="minorHAnsi"/>
          <w:szCs w:val="20"/>
        </w:rPr>
        <w:t>the application</w:t>
      </w:r>
    </w:p>
    <w:p w:rsidR="0037465F" w:rsidRDefault="0037465F" w:rsidP="001E7298">
      <w:pPr>
        <w:pStyle w:val="Heading2"/>
      </w:pPr>
    </w:p>
    <w:p w:rsidR="001E7298" w:rsidRDefault="002C1644" w:rsidP="001E7298">
      <w:pPr>
        <w:pStyle w:val="Heading2"/>
      </w:pPr>
      <w:bookmarkStart w:id="3" w:name="_Toc373318250"/>
      <w:r>
        <w:t>Introductory</w:t>
      </w:r>
      <w:r w:rsidR="001020C4">
        <w:t xml:space="preserve"> V</w:t>
      </w:r>
      <w:r w:rsidR="001E7298">
        <w:t>ideos</w:t>
      </w:r>
      <w:bookmarkEnd w:id="3"/>
    </w:p>
    <w:p w:rsidR="001E7298" w:rsidRDefault="001E7298" w:rsidP="001E7298">
      <w:pPr>
        <w:spacing w:after="240"/>
      </w:pPr>
      <w:r>
        <w:t>You will find a s</w:t>
      </w:r>
      <w:r w:rsidR="0037465F">
        <w:t xml:space="preserve">eries of instructional videos </w:t>
      </w:r>
      <w:r w:rsidR="00254FE1">
        <w:t>in</w:t>
      </w:r>
      <w:r w:rsidR="0037465F">
        <w:t xml:space="preserve"> the Training section of our website</w:t>
      </w:r>
      <w:r w:rsidR="00254FE1">
        <w:t xml:space="preserve"> which can be found here: </w:t>
      </w:r>
      <w:hyperlink r:id="rId14" w:history="1">
        <w:r w:rsidR="00254FE1" w:rsidRPr="009150BF">
          <w:rPr>
            <w:rStyle w:val="Hyperlink"/>
          </w:rPr>
          <w:t>www.intrafocus.com/academy</w:t>
        </w:r>
      </w:hyperlink>
      <w:r w:rsidR="00254FE1">
        <w:t xml:space="preserve"> </w:t>
      </w:r>
    </w:p>
    <w:p w:rsidR="00913C27" w:rsidRDefault="001E7298" w:rsidP="001E7298">
      <w:pPr>
        <w:spacing w:after="240"/>
      </w:pPr>
      <w:r>
        <w:t xml:space="preserve">First, watch the </w:t>
      </w:r>
      <w:hyperlink r:id="rId15" w:history="1">
        <w:r w:rsidR="003B353A">
          <w:rPr>
            <w:rStyle w:val="Hyperlink"/>
          </w:rPr>
          <w:t>Introduction</w:t>
        </w:r>
      </w:hyperlink>
      <w:r w:rsidRPr="001020C4">
        <w:rPr>
          <w:color w:val="C00000"/>
        </w:rPr>
        <w:t xml:space="preserve"> </w:t>
      </w:r>
      <w:r w:rsidR="00F54222" w:rsidRPr="00F54222">
        <w:t xml:space="preserve">and </w:t>
      </w:r>
      <w:hyperlink r:id="rId16" w:history="1">
        <w:r w:rsidR="00F54222" w:rsidRPr="00F54222">
          <w:rPr>
            <w:rStyle w:val="Hyperlink"/>
          </w:rPr>
          <w:t>Product Overview</w:t>
        </w:r>
      </w:hyperlink>
      <w:r w:rsidR="00F54222">
        <w:rPr>
          <w:color w:val="C00000"/>
        </w:rPr>
        <w:t xml:space="preserve"> </w:t>
      </w:r>
      <w:r>
        <w:t>video</w:t>
      </w:r>
      <w:r w:rsidR="001020C4">
        <w:t xml:space="preserve"> in the </w:t>
      </w:r>
      <w:r w:rsidR="00254FE1">
        <w:t>‘General Introduction’</w:t>
      </w:r>
      <w:r w:rsidR="001020C4">
        <w:t>.</w:t>
      </w:r>
      <w:r>
        <w:t xml:space="preserve">  </w:t>
      </w:r>
      <w:r>
        <w:br/>
      </w:r>
      <w:r>
        <w:br/>
      </w:r>
    </w:p>
    <w:p w:rsidR="00DA0C79" w:rsidRDefault="00E31D1A" w:rsidP="00913C27">
      <w:pPr>
        <w:pStyle w:val="Heading2"/>
      </w:pPr>
      <w:r>
        <w:br/>
      </w:r>
      <w:bookmarkStart w:id="4" w:name="_Toc373318251"/>
      <w:r w:rsidR="00913C27">
        <w:t>Products</w:t>
      </w:r>
      <w:bookmarkEnd w:id="4"/>
    </w:p>
    <w:p w:rsidR="00913C27" w:rsidRDefault="00913C27" w:rsidP="00913C27">
      <w:r w:rsidRPr="00913C27">
        <w:rPr>
          <w:b/>
        </w:rPr>
        <w:t>Please note:</w:t>
      </w:r>
      <w:r>
        <w:t xml:space="preserve">  We have one product with two names.  In the training videos you will often hear the speaker refer to </w:t>
      </w:r>
      <w:r w:rsidRPr="00F54222">
        <w:rPr>
          <w:b/>
        </w:rPr>
        <w:t>QuickScore</w:t>
      </w:r>
      <w:r>
        <w:t xml:space="preserve"> and </w:t>
      </w:r>
      <w:r w:rsidRPr="00F54222">
        <w:rPr>
          <w:b/>
        </w:rPr>
        <w:t>Scoreboard</w:t>
      </w:r>
      <w:r>
        <w:t xml:space="preserve"> interchangeably.   </w:t>
      </w:r>
    </w:p>
    <w:p w:rsidR="00DA0C79" w:rsidRDefault="00913C27">
      <w:r>
        <w:t xml:space="preserve">QuickScore is simply the Balanced Scorecard version of Scoreboard that utilises the recognised Balanced Scorecard language.  Scoreboard uses a </w:t>
      </w:r>
      <w:r w:rsidR="00254FE1">
        <w:t xml:space="preserve">more </w:t>
      </w:r>
      <w:r>
        <w:t>generic language set.</w:t>
      </w:r>
      <w:r w:rsidR="00DA0C79">
        <w:br w:type="page"/>
      </w:r>
    </w:p>
    <w:p w:rsidR="00DA0C79" w:rsidRDefault="001E7298" w:rsidP="00DA0C79">
      <w:pPr>
        <w:pStyle w:val="Heading1"/>
      </w:pPr>
      <w:r>
        <w:lastRenderedPageBreak/>
        <w:br/>
      </w:r>
      <w:bookmarkStart w:id="5" w:name="_Toc373318252"/>
      <w:r w:rsidR="00DA0C79">
        <w:t>After Login</w:t>
      </w:r>
      <w:bookmarkEnd w:id="5"/>
    </w:p>
    <w:p w:rsidR="003C5FD9" w:rsidRDefault="003C5FD9" w:rsidP="003C5FD9">
      <w:r>
        <w:t>Once you have logged on, by default you will be taken to the “My Bookmarks” section and presented with the following screen:</w:t>
      </w:r>
    </w:p>
    <w:p w:rsidR="003C5FD9" w:rsidRPr="003C5FD9" w:rsidRDefault="003C5FD9" w:rsidP="003C5FD9">
      <w:r>
        <w:rPr>
          <w:noProof/>
          <w:lang w:eastAsia="en-GB"/>
        </w:rPr>
        <w:drawing>
          <wp:inline distT="0" distB="0" distL="0" distR="0" wp14:anchorId="03D2C039" wp14:editId="1B1C4719">
            <wp:extent cx="4953000" cy="2628900"/>
            <wp:effectExtent l="190500" t="190500" r="190500" b="1905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61861" cy="2633603"/>
                    </a:xfrm>
                    <a:prstGeom prst="rect">
                      <a:avLst/>
                    </a:prstGeom>
                    <a:ln>
                      <a:noFill/>
                    </a:ln>
                    <a:effectLst>
                      <a:outerShdw blurRad="190500" algn="tl" rotWithShape="0">
                        <a:srgbClr val="000000">
                          <a:alpha val="70000"/>
                        </a:srgbClr>
                      </a:outerShdw>
                    </a:effectLst>
                  </pic:spPr>
                </pic:pic>
              </a:graphicData>
            </a:graphic>
          </wp:inline>
        </w:drawing>
      </w:r>
    </w:p>
    <w:p w:rsidR="00602183" w:rsidRDefault="003C5FD9" w:rsidP="00602183">
      <w:r>
        <w:t>From this screen you can look at ‘Bookmarked’ pages, click on any of the items in the list on the left-hand pane.  You can read the Administrator message and modify it if you are an Administrator.  You can look at ‘Actions’ that have been assigned to you by clicking on the ‘My Actions’ bar.  You can also look at any ‘Performance Measures’ you own by clicking on the ‘Performance Measures I own’ bar.</w:t>
      </w:r>
    </w:p>
    <w:p w:rsidR="003C5FD9" w:rsidRDefault="003C5FD9" w:rsidP="003C5FD9">
      <w:pPr>
        <w:pStyle w:val="Heading2"/>
      </w:pPr>
      <w:bookmarkStart w:id="6" w:name="_Toc373318253"/>
      <w:r>
        <w:t>Getting Started</w:t>
      </w:r>
      <w:bookmarkEnd w:id="6"/>
    </w:p>
    <w:p w:rsidR="003C5FD9" w:rsidRDefault="003C5FD9" w:rsidP="003C5FD9">
      <w:r>
        <w:t>If you are already familiar with the QuickScore system you can skip this step and go straight to ‘Navigation’ below.  We suggest however, if the system is new to you, navigate to the ‘Getting Started’ section</w:t>
      </w:r>
      <w:r w:rsidR="005754A9">
        <w:t xml:space="preserve"> by clicking on the top-left navigation drop-down and selecting ‘Getting Started as shown below: </w:t>
      </w:r>
    </w:p>
    <w:p w:rsidR="005754A9" w:rsidRDefault="005754A9" w:rsidP="003C5FD9">
      <w:r>
        <w:rPr>
          <w:noProof/>
          <w:lang w:eastAsia="en-GB"/>
        </w:rPr>
        <w:drawing>
          <wp:inline distT="0" distB="0" distL="0" distR="0" wp14:anchorId="1EB5D065" wp14:editId="1F7A97D1">
            <wp:extent cx="5044998" cy="1634837"/>
            <wp:effectExtent l="190500" t="190500" r="194310" b="1943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19456"/>
                    <a:stretch/>
                  </pic:blipFill>
                  <pic:spPr bwMode="auto">
                    <a:xfrm>
                      <a:off x="0" y="0"/>
                      <a:ext cx="5073475" cy="16440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754A9" w:rsidRDefault="005754A9" w:rsidP="003C5FD9"/>
    <w:p w:rsidR="005754A9" w:rsidRPr="003C5FD9" w:rsidRDefault="005754A9" w:rsidP="003C5FD9">
      <w:r>
        <w:lastRenderedPageBreak/>
        <w:t>You will see the following screen.  You need to ensure you are looking at the correct part of the Organisation so click on the blue button with the dark blue dot, this will reveal a light blue panel to the left with the current Organisation structure (you can change this at any time, refer to Organisations below).  Click on My Organisation and you will once again see the screen below.  If the blue button is already showing My Organisation, do not bother with this step.</w:t>
      </w:r>
    </w:p>
    <w:p w:rsidR="00602183" w:rsidRDefault="00602183" w:rsidP="00602183">
      <w:r>
        <w:rPr>
          <w:noProof/>
          <w:lang w:eastAsia="en-GB"/>
        </w:rPr>
        <w:drawing>
          <wp:inline distT="0" distB="0" distL="0" distR="0" wp14:anchorId="1AFFE288" wp14:editId="71E56399">
            <wp:extent cx="4959927" cy="2525006"/>
            <wp:effectExtent l="190500" t="190500" r="184150" b="1993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62578" cy="2526356"/>
                    </a:xfrm>
                    <a:prstGeom prst="rect">
                      <a:avLst/>
                    </a:prstGeom>
                    <a:ln>
                      <a:noFill/>
                    </a:ln>
                    <a:effectLst>
                      <a:outerShdw blurRad="190500" algn="tl" rotWithShape="0">
                        <a:srgbClr val="000000">
                          <a:alpha val="70000"/>
                        </a:srgbClr>
                      </a:outerShdw>
                    </a:effectLst>
                  </pic:spPr>
                </pic:pic>
              </a:graphicData>
            </a:graphic>
          </wp:inline>
        </w:drawing>
      </w:r>
    </w:p>
    <w:p w:rsidR="00602183" w:rsidRPr="00491532" w:rsidRDefault="00602183" w:rsidP="00602183">
      <w:pPr>
        <w:rPr>
          <w:b/>
        </w:rPr>
      </w:pPr>
      <w:r w:rsidRPr="00491532">
        <w:rPr>
          <w:b/>
        </w:rPr>
        <w:t>At this point you have the choice to:</w:t>
      </w:r>
    </w:p>
    <w:p w:rsidR="00602183" w:rsidRDefault="00602183" w:rsidP="00602183">
      <w:pPr>
        <w:pStyle w:val="ListParagraph"/>
        <w:numPr>
          <w:ilvl w:val="0"/>
          <w:numId w:val="13"/>
        </w:numPr>
      </w:pPr>
      <w:r>
        <w:t>Follow a structured approach to create a balanced scorecard by:</w:t>
      </w:r>
    </w:p>
    <w:p w:rsidR="00602183" w:rsidRDefault="00602183" w:rsidP="00602183">
      <w:pPr>
        <w:pStyle w:val="ListParagraph"/>
        <w:numPr>
          <w:ilvl w:val="1"/>
          <w:numId w:val="13"/>
        </w:numPr>
      </w:pPr>
      <w:r>
        <w:t>Using your existing balanced scorecard data</w:t>
      </w:r>
    </w:p>
    <w:p w:rsidR="00602183" w:rsidRDefault="00602183" w:rsidP="00602183">
      <w:pPr>
        <w:pStyle w:val="ListParagraph"/>
        <w:numPr>
          <w:ilvl w:val="1"/>
          <w:numId w:val="13"/>
        </w:numPr>
      </w:pPr>
      <w:r>
        <w:t>Creating a new balanced scorecard</w:t>
      </w:r>
      <w:r w:rsidR="00491532">
        <w:t xml:space="preserve"> from scratch</w:t>
      </w:r>
    </w:p>
    <w:p w:rsidR="00491532" w:rsidRDefault="00491532" w:rsidP="00491532">
      <w:pPr>
        <w:pStyle w:val="ListParagraph"/>
        <w:numPr>
          <w:ilvl w:val="0"/>
          <w:numId w:val="13"/>
        </w:numPr>
      </w:pPr>
      <w:r>
        <w:t>Ignore the ‘Getting Started’ structured approach and exploring the whole system</w:t>
      </w:r>
      <w:r w:rsidR="00E66FEA">
        <w:t>.</w:t>
      </w:r>
    </w:p>
    <w:p w:rsidR="00491532" w:rsidRDefault="00491532" w:rsidP="00491532"/>
    <w:p w:rsidR="00491532" w:rsidRDefault="00491532" w:rsidP="00491532">
      <w:r>
        <w:t>If you decide on option 1 then you will be taken through a built-in tutorial that will take you through the basics and have you up and running in no time.</w:t>
      </w:r>
    </w:p>
    <w:p w:rsidR="00491532" w:rsidRDefault="00491532" w:rsidP="00491532">
      <w:r>
        <w:t>If you decide on option 2, then please take the time to read the first few sections below to get the most out of your evaluation.  By the way – you can always go back to option 1 and follow the structured approach.  What’s more, any data that you may have entered while exploring will be saved and will appear in the tutorial.</w:t>
      </w:r>
    </w:p>
    <w:p w:rsidR="00602183" w:rsidRDefault="00602183" w:rsidP="00602183"/>
    <w:p w:rsidR="00602183" w:rsidRPr="00602183" w:rsidRDefault="00602183" w:rsidP="00602183"/>
    <w:p w:rsidR="00491532" w:rsidRDefault="00491532">
      <w:pPr>
        <w:rPr>
          <w:rFonts w:asciiTheme="majorHAnsi" w:eastAsiaTheme="majorEastAsia" w:hAnsiTheme="majorHAnsi" w:cstheme="majorBidi"/>
          <w:b/>
          <w:bCs/>
          <w:color w:val="EE1C25"/>
          <w:sz w:val="26"/>
          <w:szCs w:val="26"/>
        </w:rPr>
      </w:pPr>
      <w:r>
        <w:br w:type="page"/>
      </w:r>
    </w:p>
    <w:p w:rsidR="009722F2" w:rsidRDefault="009722F2" w:rsidP="009722F2">
      <w:pPr>
        <w:pStyle w:val="Heading2"/>
      </w:pPr>
      <w:bookmarkStart w:id="7" w:name="_Toc373318254"/>
      <w:r>
        <w:lastRenderedPageBreak/>
        <w:t>Navigation</w:t>
      </w:r>
      <w:bookmarkEnd w:id="7"/>
    </w:p>
    <w:p w:rsidR="005D7FB8" w:rsidRDefault="009722F2" w:rsidP="005D7FB8">
      <w:r>
        <w:t xml:space="preserve">To navigate around the </w:t>
      </w:r>
      <w:r w:rsidR="00491532">
        <w:t>application</w:t>
      </w:r>
      <w:r>
        <w:t xml:space="preserve"> use the m</w:t>
      </w:r>
      <w:r w:rsidR="00CE7E93">
        <w:t>ain navigation drop-down menu</w:t>
      </w:r>
      <w:r w:rsidR="00491532">
        <w:t>, this can be found on the top-left of the main screen:</w:t>
      </w:r>
    </w:p>
    <w:p w:rsidR="009722F2" w:rsidRPr="009722F2" w:rsidRDefault="00491532" w:rsidP="005D7FB8">
      <w:r>
        <w:rPr>
          <w:noProof/>
          <w:lang w:eastAsia="en-GB"/>
        </w:rPr>
        <w:drawing>
          <wp:inline distT="0" distB="0" distL="0" distR="0" wp14:anchorId="2176C5C1" wp14:editId="0BE53694">
            <wp:extent cx="5091545" cy="2087751"/>
            <wp:effectExtent l="190500" t="190500" r="185420" b="1987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98702" cy="2090686"/>
                    </a:xfrm>
                    <a:prstGeom prst="rect">
                      <a:avLst/>
                    </a:prstGeom>
                    <a:ln>
                      <a:noFill/>
                    </a:ln>
                    <a:effectLst>
                      <a:outerShdw blurRad="190500" algn="tl" rotWithShape="0">
                        <a:srgbClr val="000000">
                          <a:alpha val="70000"/>
                        </a:srgbClr>
                      </a:outerShdw>
                    </a:effectLst>
                  </pic:spPr>
                </pic:pic>
              </a:graphicData>
            </a:graphic>
          </wp:inline>
        </w:drawing>
      </w:r>
    </w:p>
    <w:p w:rsidR="005D7FB8" w:rsidRDefault="005D7FB8" w:rsidP="005D7FB8">
      <w:r>
        <w:t>Some of the menu items have sub-menus, for example Balanced Scorecards</w:t>
      </w:r>
      <w:r w:rsidR="00CE7E93">
        <w:t>:</w:t>
      </w:r>
    </w:p>
    <w:p w:rsidR="005D7FB8" w:rsidRDefault="005D7FB8" w:rsidP="005D7FB8">
      <w:r>
        <w:rPr>
          <w:noProof/>
          <w:lang w:eastAsia="en-GB"/>
        </w:rPr>
        <w:drawing>
          <wp:inline distT="0" distB="0" distL="0" distR="0" wp14:anchorId="6A7FAC49" wp14:editId="34308CD4">
            <wp:extent cx="5103264" cy="1673282"/>
            <wp:effectExtent l="190500" t="190500" r="193040" b="1936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16283" cy="1677551"/>
                    </a:xfrm>
                    <a:prstGeom prst="rect">
                      <a:avLst/>
                    </a:prstGeom>
                    <a:ln>
                      <a:noFill/>
                    </a:ln>
                    <a:effectLst>
                      <a:outerShdw blurRad="190500" algn="tl" rotWithShape="0">
                        <a:srgbClr val="000000">
                          <a:alpha val="70000"/>
                        </a:srgbClr>
                      </a:outerShdw>
                    </a:effectLst>
                  </pic:spPr>
                </pic:pic>
              </a:graphicData>
            </a:graphic>
          </wp:inline>
        </w:drawing>
      </w:r>
    </w:p>
    <w:p w:rsidR="005D7FB8" w:rsidRDefault="005D7FB8" w:rsidP="005D7FB8">
      <w:r>
        <w:t xml:space="preserve">Notice to the right of the sub-menu in Balanced Scorecard is a </w:t>
      </w:r>
      <w:r w:rsidRPr="005D7FB8">
        <w:rPr>
          <w:b/>
        </w:rPr>
        <w:t>Date</w:t>
      </w:r>
      <w:r>
        <w:t>.  This is another menu that will allow you to look at v</w:t>
      </w:r>
      <w:r w:rsidR="00CE7E93">
        <w:t>arious ‘date’ oriented views of your scorecards, e.g. monthly:</w:t>
      </w:r>
      <w:r w:rsidR="00CE7E93">
        <w:rPr>
          <w:noProof/>
          <w:lang w:eastAsia="en-GB"/>
        </w:rPr>
        <w:drawing>
          <wp:inline distT="0" distB="0" distL="0" distR="0" wp14:anchorId="0CDD01D2" wp14:editId="159B9D00">
            <wp:extent cx="5098473" cy="1668443"/>
            <wp:effectExtent l="190500" t="190500" r="197485" b="1987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21978" cy="1676135"/>
                    </a:xfrm>
                    <a:prstGeom prst="rect">
                      <a:avLst/>
                    </a:prstGeom>
                    <a:ln>
                      <a:noFill/>
                    </a:ln>
                    <a:effectLst>
                      <a:outerShdw blurRad="190500" algn="tl" rotWithShape="0">
                        <a:srgbClr val="000000">
                          <a:alpha val="70000"/>
                        </a:srgbClr>
                      </a:outerShdw>
                    </a:effectLst>
                  </pic:spPr>
                </pic:pic>
              </a:graphicData>
            </a:graphic>
          </wp:inline>
        </w:drawing>
      </w:r>
    </w:p>
    <w:p w:rsidR="005D7FB8" w:rsidRDefault="005D7FB8" w:rsidP="005D7FB8"/>
    <w:p w:rsidR="00F00204" w:rsidRDefault="001E7298" w:rsidP="0023478E">
      <w:pPr>
        <w:pStyle w:val="Heading2"/>
      </w:pPr>
      <w:r>
        <w:lastRenderedPageBreak/>
        <w:br/>
      </w:r>
    </w:p>
    <w:p w:rsidR="00C81387" w:rsidRDefault="00C81387" w:rsidP="0060648C">
      <w:pPr>
        <w:pStyle w:val="Heading2"/>
      </w:pPr>
    </w:p>
    <w:p w:rsidR="0060648C" w:rsidRDefault="0060648C" w:rsidP="0060648C">
      <w:pPr>
        <w:pStyle w:val="Heading2"/>
      </w:pPr>
      <w:bookmarkStart w:id="8" w:name="_Toc373318255"/>
      <w:r>
        <w:t>Organisation</w:t>
      </w:r>
      <w:r w:rsidR="00591CEF">
        <w:t>s</w:t>
      </w:r>
      <w:bookmarkEnd w:id="8"/>
      <w:r w:rsidR="00875B7D">
        <w:t xml:space="preserve"> </w:t>
      </w:r>
    </w:p>
    <w:p w:rsidR="001020C4" w:rsidRDefault="00052520" w:rsidP="001E7298">
      <w:pPr>
        <w:spacing w:after="240"/>
      </w:pPr>
      <w:r>
        <w:t>In</w:t>
      </w:r>
      <w:r w:rsidR="0060648C">
        <w:t xml:space="preserve"> the top left </w:t>
      </w:r>
      <w:r>
        <w:t>navigation drop-down</w:t>
      </w:r>
      <w:r w:rsidR="0060648C">
        <w:t xml:space="preserve">, </w:t>
      </w:r>
      <w:r>
        <w:t>click on</w:t>
      </w:r>
      <w:r w:rsidR="001E7298">
        <w:t xml:space="preserve"> </w:t>
      </w:r>
      <w:r w:rsidRPr="00052520">
        <w:rPr>
          <w:b/>
        </w:rPr>
        <w:t xml:space="preserve">Balanced </w:t>
      </w:r>
      <w:r w:rsidR="001E7298" w:rsidRPr="0060648C">
        <w:rPr>
          <w:b/>
        </w:rPr>
        <w:t>Scorecards</w:t>
      </w:r>
      <w:r w:rsidR="001E7298">
        <w:t xml:space="preserve"> and </w:t>
      </w:r>
      <w:r w:rsidR="00C81387">
        <w:t>if there is no Sample Organisation,</w:t>
      </w:r>
      <w:r>
        <w:t xml:space="preserve"> </w:t>
      </w:r>
      <w:r w:rsidR="001E7298">
        <w:t xml:space="preserve">click on Create New Top Level Organization. </w:t>
      </w:r>
      <w:r w:rsidR="00C81387">
        <w:t xml:space="preserve"> Enter a name and click OK.  </w:t>
      </w:r>
      <w:proofErr w:type="gramStart"/>
      <w:r w:rsidR="00C81387">
        <w:t>If there is a Sample Organisation already, then right-click on it to change its name</w:t>
      </w:r>
      <w:r w:rsidR="005369C7">
        <w:t xml:space="preserve"> or delete it</w:t>
      </w:r>
      <w:r w:rsidR="00C81387">
        <w:t>.</w:t>
      </w:r>
      <w:proofErr w:type="gramEnd"/>
      <w:r w:rsidR="00C81387">
        <w:t xml:space="preserve">  </w:t>
      </w:r>
      <w:r w:rsidR="00A854E5">
        <w:t xml:space="preserve">Once the </w:t>
      </w:r>
      <w:r w:rsidR="00C456D4">
        <w:t>Top Level</w:t>
      </w:r>
      <w:r w:rsidR="00A854E5">
        <w:t xml:space="preserve"> organisation </w:t>
      </w:r>
      <w:r w:rsidR="005369C7">
        <w:t>has been</w:t>
      </w:r>
      <w:r w:rsidR="00A854E5">
        <w:t xml:space="preserve"> cr</w:t>
      </w:r>
      <w:r w:rsidR="00C456D4">
        <w:t xml:space="preserve">eated (a blue </w:t>
      </w:r>
      <w:r w:rsidR="00875B7D">
        <w:t xml:space="preserve">or grey </w:t>
      </w:r>
      <w:r w:rsidR="00C456D4">
        <w:t>dot represents an</w:t>
      </w:r>
      <w:r w:rsidR="00A854E5">
        <w:t xml:space="preserve"> organisation) </w:t>
      </w:r>
      <w:r w:rsidR="00C456D4">
        <w:t>y</w:t>
      </w:r>
      <w:r w:rsidR="001E7298">
        <w:t xml:space="preserve">ou can add </w:t>
      </w:r>
      <w:r w:rsidR="00A854E5">
        <w:t xml:space="preserve">further Organizations </w:t>
      </w:r>
      <w:r w:rsidR="00C456D4">
        <w:t xml:space="preserve">and Sub-Organisations </w:t>
      </w:r>
      <w:r w:rsidR="00A854E5">
        <w:t>by r</w:t>
      </w:r>
      <w:r w:rsidR="001E7298">
        <w:t>ig</w:t>
      </w:r>
      <w:r>
        <w:t xml:space="preserve">ht clicking </w:t>
      </w:r>
      <w:r w:rsidR="00C456D4">
        <w:t>on the blue dot.  A</w:t>
      </w:r>
      <w:r w:rsidR="005369C7">
        <w:t xml:space="preserve"> drop-</w:t>
      </w:r>
      <w:r w:rsidR="001E7298">
        <w:t xml:space="preserve">down </w:t>
      </w:r>
      <w:r w:rsidR="00A854E5">
        <w:t>will appear</w:t>
      </w:r>
      <w:r w:rsidR="00C456D4">
        <w:t>,</w:t>
      </w:r>
      <w:r w:rsidR="00A854E5">
        <w:t xml:space="preserve"> just click on New Organization and a dialogue will take you through the new organisation creation process</w:t>
      </w:r>
      <w:r w:rsidR="001E7298">
        <w:t xml:space="preserve">. </w:t>
      </w:r>
      <w:r w:rsidR="00C456D4">
        <w:t xml:space="preserve">  If you create an Or</w:t>
      </w:r>
      <w:r w:rsidR="00875B7D">
        <w:t>ganisation (blue dot) element in</w:t>
      </w:r>
      <w:r w:rsidR="00C456D4">
        <w:t xml:space="preserve"> the wrong place, simply drag-and-drop it to the correct location, just as you would in any desktop application</w:t>
      </w:r>
    </w:p>
    <w:p w:rsidR="00052520" w:rsidRPr="00C456D4" w:rsidRDefault="00052520" w:rsidP="001E7298">
      <w:pPr>
        <w:spacing w:after="240"/>
        <w:rPr>
          <w:i/>
          <w:sz w:val="20"/>
        </w:rPr>
      </w:pPr>
      <w:r w:rsidRPr="00C456D4">
        <w:rPr>
          <w:i/>
          <w:sz w:val="20"/>
        </w:rPr>
        <w:t xml:space="preserve">Note: QuickScore is </w:t>
      </w:r>
      <w:r w:rsidR="00C456D4" w:rsidRPr="00C456D4">
        <w:rPr>
          <w:i/>
          <w:sz w:val="20"/>
        </w:rPr>
        <w:t xml:space="preserve">a web application, occasionally due to high network </w:t>
      </w:r>
      <w:r w:rsidR="00C81387" w:rsidRPr="00C456D4">
        <w:rPr>
          <w:i/>
          <w:sz w:val="20"/>
        </w:rPr>
        <w:t>traffic;</w:t>
      </w:r>
      <w:r w:rsidR="00C456D4" w:rsidRPr="00C456D4">
        <w:rPr>
          <w:i/>
          <w:sz w:val="20"/>
        </w:rPr>
        <w:t xml:space="preserve"> you may need to hit the browser recycle button to update an edit action</w:t>
      </w:r>
    </w:p>
    <w:p w:rsidR="00F00204" w:rsidRDefault="001020C4" w:rsidP="001E7298">
      <w:pPr>
        <w:spacing w:after="240"/>
      </w:pPr>
      <w:r>
        <w:t xml:space="preserve">Watch the </w:t>
      </w:r>
      <w:hyperlink r:id="rId23" w:history="1">
        <w:r w:rsidR="0037465F" w:rsidRPr="0037465F">
          <w:rPr>
            <w:rStyle w:val="Hyperlink"/>
          </w:rPr>
          <w:t>Organisations</w:t>
        </w:r>
      </w:hyperlink>
      <w:r w:rsidRPr="00CA5E85">
        <w:rPr>
          <w:color w:val="0066CC"/>
        </w:rPr>
        <w:t xml:space="preserve"> </w:t>
      </w:r>
      <w:r>
        <w:t>v</w:t>
      </w:r>
      <w:r w:rsidR="00ED1565">
        <w:t>ideo in the Creating</w:t>
      </w:r>
      <w:r w:rsidR="0037465F">
        <w:t xml:space="preserve"> Scorecards</w:t>
      </w:r>
      <w:r w:rsidR="00C462E9">
        <w:t xml:space="preserve"> </w:t>
      </w:r>
      <w:r>
        <w:t>section</w:t>
      </w:r>
      <w:r w:rsidR="00C462E9">
        <w:t xml:space="preserve"> of the </w:t>
      </w:r>
      <w:r w:rsidR="0037465F">
        <w:t>Training</w:t>
      </w:r>
      <w:r w:rsidR="00C462E9">
        <w:t xml:space="preserve"> website</w:t>
      </w:r>
      <w:r w:rsidR="00F00204">
        <w:br/>
      </w:r>
    </w:p>
    <w:p w:rsidR="0060648C" w:rsidRDefault="0060648C" w:rsidP="0060648C">
      <w:pPr>
        <w:pStyle w:val="Heading2"/>
      </w:pPr>
      <w:bookmarkStart w:id="9" w:name="_Toc373318256"/>
      <w:r>
        <w:t>Scorecards</w:t>
      </w:r>
      <w:bookmarkEnd w:id="9"/>
    </w:p>
    <w:p w:rsidR="00F00204" w:rsidRDefault="00591CEF" w:rsidP="001E7298">
      <w:pPr>
        <w:spacing w:after="240"/>
      </w:pPr>
      <w:r>
        <w:t>To add a Scorecard, first click on an Organisation, then c</w:t>
      </w:r>
      <w:r w:rsidR="001E7298">
        <w:t xml:space="preserve">lick on the </w:t>
      </w:r>
      <w:r w:rsidR="001E7298" w:rsidRPr="00591CEF">
        <w:rPr>
          <w:b/>
        </w:rPr>
        <w:t xml:space="preserve">New </w:t>
      </w:r>
      <w:r w:rsidR="009C671F">
        <w:rPr>
          <w:b/>
        </w:rPr>
        <w:t>Balanced Scorecard</w:t>
      </w:r>
      <w:r w:rsidR="001E7298">
        <w:t xml:space="preserve"> button </w:t>
      </w:r>
      <w:r>
        <w:t xml:space="preserve">in the </w:t>
      </w:r>
      <w:r w:rsidR="009C671F">
        <w:t>right</w:t>
      </w:r>
      <w:r>
        <w:t xml:space="preserve"> hand pane, give the scorecard a name and click OK</w:t>
      </w:r>
      <w:r w:rsidR="001E7298">
        <w:t xml:space="preserve">.   </w:t>
      </w:r>
      <w:r>
        <w:t xml:space="preserve">In the top left navigation, click on the sub-navigation drop-down and select </w:t>
      </w:r>
      <w:r w:rsidRPr="00591CEF">
        <w:rPr>
          <w:b/>
        </w:rPr>
        <w:t>Overview</w:t>
      </w:r>
      <w:r>
        <w:t xml:space="preserve"> to see the details of the Scorecard you have just created (most of the detail will be blank at this stage). </w:t>
      </w:r>
      <w:r w:rsidR="001E7298">
        <w:t xml:space="preserve">Right </w:t>
      </w:r>
      <w:r>
        <w:t xml:space="preserve">Click </w:t>
      </w:r>
      <w:r w:rsidR="001E7298">
        <w:t xml:space="preserve">on the new Scorecard name </w:t>
      </w:r>
      <w:r>
        <w:t xml:space="preserve">in the </w:t>
      </w:r>
      <w:r w:rsidR="009C671F">
        <w:t>left</w:t>
      </w:r>
      <w:r>
        <w:t xml:space="preserve"> hand pane</w:t>
      </w:r>
      <w:r w:rsidR="009C671F">
        <w:t xml:space="preserve"> and a drop down appears.  A</w:t>
      </w:r>
      <w:r w:rsidR="001E7298">
        <w:t>dd structure to your Scorecard</w:t>
      </w:r>
      <w:r w:rsidR="009C671F">
        <w:t>, e.g</w:t>
      </w:r>
      <w:r w:rsidR="001E7298">
        <w:t>.</w:t>
      </w:r>
      <w:r w:rsidR="009C671F">
        <w:t xml:space="preserve"> Perspectives, Objectives, Performance Measures</w:t>
      </w:r>
      <w:r w:rsidR="00875B7D">
        <w:t xml:space="preserve"> (see below</w:t>
      </w:r>
      <w:r w:rsidR="00CE295A">
        <w:t xml:space="preserve"> </w:t>
      </w:r>
      <w:r w:rsidR="00875B7D">
        <w:t>for more details</w:t>
      </w:r>
      <w:r w:rsidR="00CE295A">
        <w:t>)</w:t>
      </w:r>
      <w:r w:rsidR="009C671F">
        <w:t xml:space="preserve"> by selecting and naming each item.</w:t>
      </w:r>
      <w:r w:rsidR="001E7298">
        <w:t xml:space="preserve">  </w:t>
      </w:r>
      <w:r w:rsidR="009C671F">
        <w:t>Bui</w:t>
      </w:r>
      <w:r w:rsidR="00875B7D">
        <w:t>ld the structure you want.  Y</w:t>
      </w:r>
      <w:r w:rsidR="009C671F">
        <w:t>ou make a</w:t>
      </w:r>
      <w:r w:rsidR="00875B7D">
        <w:t>ny</w:t>
      </w:r>
      <w:r w:rsidR="009C671F">
        <w:t xml:space="preserve"> </w:t>
      </w:r>
      <w:r w:rsidR="00875B7D">
        <w:t>changes by</w:t>
      </w:r>
      <w:r w:rsidR="009C671F">
        <w:t xml:space="preserve"> right click</w:t>
      </w:r>
      <w:r w:rsidR="00875B7D">
        <w:t>ing</w:t>
      </w:r>
      <w:r w:rsidR="009C671F">
        <w:t xml:space="preserve"> on </w:t>
      </w:r>
      <w:r w:rsidR="00875B7D">
        <w:t>an</w:t>
      </w:r>
      <w:r w:rsidR="009C671F">
        <w:t xml:space="preserve"> item </w:t>
      </w:r>
      <w:r w:rsidR="00875B7D">
        <w:t>to</w:t>
      </w:r>
      <w:r w:rsidR="009C671F">
        <w:t xml:space="preserve"> cut, copy, paste, edit or delete it.  You can also move an item by dragging-and-dropping as you would with a desktop application.</w:t>
      </w:r>
      <w:r w:rsidR="001E7298">
        <w:t xml:space="preserve"> </w:t>
      </w:r>
    </w:p>
    <w:p w:rsidR="00F00204" w:rsidRDefault="001020C4" w:rsidP="001E7298">
      <w:pPr>
        <w:spacing w:after="240"/>
      </w:pPr>
      <w:r>
        <w:t xml:space="preserve">Watch the </w:t>
      </w:r>
      <w:hyperlink r:id="rId24" w:history="1">
        <w:r w:rsidR="0037465F" w:rsidRPr="0037465F">
          <w:rPr>
            <w:rStyle w:val="Hyperlink"/>
          </w:rPr>
          <w:t>Creating Scorecards</w:t>
        </w:r>
      </w:hyperlink>
      <w:r w:rsidRPr="00CA5E85">
        <w:rPr>
          <w:color w:val="0066CC"/>
        </w:rPr>
        <w:t xml:space="preserve"> </w:t>
      </w:r>
      <w:r w:rsidR="00C462E9">
        <w:t>video in the Creating</w:t>
      </w:r>
      <w:r>
        <w:t xml:space="preserve"> </w:t>
      </w:r>
      <w:r w:rsidR="0037465F">
        <w:t xml:space="preserve">Scorecards </w:t>
      </w:r>
      <w:r>
        <w:t>section</w:t>
      </w:r>
      <w:r w:rsidR="0037465F">
        <w:t xml:space="preserve"> of the </w:t>
      </w:r>
      <w:r w:rsidR="00C462E9">
        <w:t>website</w:t>
      </w:r>
      <w:r w:rsidR="00F00204">
        <w:br/>
      </w:r>
    </w:p>
    <w:p w:rsidR="00CE295A" w:rsidRDefault="00CE295A" w:rsidP="00035831">
      <w:pPr>
        <w:pStyle w:val="Heading2"/>
      </w:pPr>
      <w:bookmarkStart w:id="10" w:name="_Toc373318257"/>
      <w:r>
        <w:t>Performance Measures</w:t>
      </w:r>
      <w:bookmarkEnd w:id="10"/>
    </w:p>
    <w:p w:rsidR="00CE295A" w:rsidRDefault="00CE295A" w:rsidP="00CE295A">
      <w:r>
        <w:t>A Performance Measure or Metric is the key building block for any performance management system.  In QuickScore</w:t>
      </w:r>
      <w:r w:rsidR="004D0F38">
        <w:t>,</w:t>
      </w:r>
      <w:r>
        <w:t xml:space="preserve"> Performance Measure data can be numeric, currency, percentage or yes/no.  A Performance Measure must also have ‘thresholds’ assigned to it to enable a red/a</w:t>
      </w:r>
      <w:r w:rsidR="004D0F38">
        <w:t>mber/green status</w:t>
      </w:r>
      <w:r>
        <w:t>.  QuickScore has 10 different threshold</w:t>
      </w:r>
      <w:r w:rsidR="004D0F38">
        <w:t xml:space="preserve"> variations</w:t>
      </w:r>
      <w:r>
        <w:t xml:space="preserve">, see the presentation ‘QuickScore Scoring Guide’ </w:t>
      </w:r>
      <w:r w:rsidR="00A43600">
        <w:t>on the Quick Start section of the Intrafocus website</w:t>
      </w:r>
      <w:r>
        <w:t>.</w:t>
      </w:r>
    </w:p>
    <w:p w:rsidR="00A43600" w:rsidRPr="00A43600" w:rsidRDefault="00A43600" w:rsidP="00A43600">
      <w:pPr>
        <w:pStyle w:val="Heading3"/>
      </w:pPr>
      <w:bookmarkStart w:id="11" w:name="_Toc373318258"/>
      <w:r w:rsidRPr="00A43600">
        <w:lastRenderedPageBreak/>
        <w:t>Basics</w:t>
      </w:r>
      <w:bookmarkEnd w:id="11"/>
    </w:p>
    <w:p w:rsidR="00A43600" w:rsidRPr="00A43600" w:rsidRDefault="00A43600" w:rsidP="00A43600">
      <w:r w:rsidRPr="00A43600">
        <w:t xml:space="preserve">A Performance Measure or Metric is the key building block.  In QuickScore, metric data can be numeric, currency, percentage or yes/no.  Metrics must also have ‘thresholds’ assigned to enable a red/amber/green status.  </w:t>
      </w:r>
    </w:p>
    <w:p w:rsidR="00A43600" w:rsidRPr="00A43600" w:rsidRDefault="00A43600" w:rsidP="00A43600">
      <w:r w:rsidRPr="00A43600">
        <w:t>In the example below you can see the ‘thresholds’ have been set to 1=Red Flag and 3=Goal:</w:t>
      </w:r>
    </w:p>
    <w:p w:rsidR="00A43600" w:rsidRPr="00A43600" w:rsidRDefault="00A43600" w:rsidP="00A43600">
      <w:r w:rsidRPr="00A43600">
        <w:rPr>
          <w:noProof/>
          <w:lang w:eastAsia="en-GB"/>
        </w:rPr>
        <w:drawing>
          <wp:inline distT="0" distB="0" distL="0" distR="0" wp14:anchorId="7A8FC7E3" wp14:editId="78F43DE8">
            <wp:extent cx="5114144" cy="1572491"/>
            <wp:effectExtent l="190500" t="190500" r="182245" b="1993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59741" cy="1586511"/>
                    </a:xfrm>
                    <a:prstGeom prst="rect">
                      <a:avLst/>
                    </a:prstGeom>
                    <a:ln>
                      <a:noFill/>
                    </a:ln>
                    <a:effectLst>
                      <a:outerShdw blurRad="190500" algn="tl" rotWithShape="0">
                        <a:srgbClr val="000000">
                          <a:alpha val="70000"/>
                        </a:srgbClr>
                      </a:outerShdw>
                    </a:effectLst>
                  </pic:spPr>
                </pic:pic>
              </a:graphicData>
            </a:graphic>
          </wp:inline>
        </w:drawing>
      </w:r>
    </w:p>
    <w:p w:rsidR="00A43600" w:rsidRPr="00A43600" w:rsidRDefault="00A43600" w:rsidP="00A43600">
      <w:pPr>
        <w:pStyle w:val="Heading3"/>
      </w:pPr>
      <w:bookmarkStart w:id="12" w:name="_Toc373318259"/>
      <w:r w:rsidRPr="00A43600">
        <w:t>Defining a Metric (Performance Measure)</w:t>
      </w:r>
      <w:bookmarkEnd w:id="12"/>
    </w:p>
    <w:p w:rsidR="00A43600" w:rsidRPr="00A43600" w:rsidRDefault="00A43600" w:rsidP="00A43600">
      <w:r w:rsidRPr="00A43600">
        <w:t>Step 1 is to create a Performance measure under a Perspective or Objective.  For this example we have chosen an objective.  Right click on the Objective and select ‘New Performance Measure’:</w:t>
      </w:r>
    </w:p>
    <w:p w:rsidR="00A43600" w:rsidRPr="00A43600" w:rsidRDefault="00A43600" w:rsidP="00A43600">
      <w:r w:rsidRPr="00A43600">
        <w:rPr>
          <w:noProof/>
          <w:lang w:eastAsia="en-GB"/>
        </w:rPr>
        <w:drawing>
          <wp:inline distT="0" distB="0" distL="0" distR="0" wp14:anchorId="4CF7E371" wp14:editId="5CDD511F">
            <wp:extent cx="5103264" cy="1580049"/>
            <wp:effectExtent l="190500" t="190500" r="193040" b="1917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15782" cy="1583925"/>
                    </a:xfrm>
                    <a:prstGeom prst="rect">
                      <a:avLst/>
                    </a:prstGeom>
                    <a:ln>
                      <a:noFill/>
                    </a:ln>
                    <a:effectLst>
                      <a:outerShdw blurRad="190500" algn="tl" rotWithShape="0">
                        <a:srgbClr val="000000">
                          <a:alpha val="70000"/>
                        </a:srgbClr>
                      </a:outerShdw>
                    </a:effectLst>
                  </pic:spPr>
                </pic:pic>
              </a:graphicData>
            </a:graphic>
          </wp:inline>
        </w:drawing>
      </w:r>
    </w:p>
    <w:p w:rsidR="00A43600" w:rsidRPr="00A43600" w:rsidRDefault="00A43600" w:rsidP="00A43600"/>
    <w:p w:rsidR="00A43600" w:rsidRPr="00A43600" w:rsidRDefault="00A43600" w:rsidP="00A43600">
      <w:r w:rsidRPr="00A43600">
        <w:t>Enter the name of the metric into the dialogue box and the frequency it will be updated, click ‘Next’:</w:t>
      </w:r>
    </w:p>
    <w:p w:rsidR="00A43600" w:rsidRPr="00A43600" w:rsidRDefault="00A43600" w:rsidP="00A43600">
      <w:r w:rsidRPr="00A43600">
        <w:rPr>
          <w:noProof/>
          <w:lang w:eastAsia="en-GB"/>
        </w:rPr>
        <w:lastRenderedPageBreak/>
        <w:drawing>
          <wp:inline distT="0" distB="0" distL="0" distR="0" wp14:anchorId="317E01C2" wp14:editId="4A162DBE">
            <wp:extent cx="5098473" cy="1459274"/>
            <wp:effectExtent l="190500" t="190500" r="197485" b="1981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10438" cy="1462699"/>
                    </a:xfrm>
                    <a:prstGeom prst="rect">
                      <a:avLst/>
                    </a:prstGeom>
                    <a:ln>
                      <a:noFill/>
                    </a:ln>
                    <a:effectLst>
                      <a:outerShdw blurRad="190500" algn="tl" rotWithShape="0">
                        <a:srgbClr val="000000">
                          <a:alpha val="70000"/>
                        </a:srgbClr>
                      </a:outerShdw>
                    </a:effectLst>
                  </pic:spPr>
                </pic:pic>
              </a:graphicData>
            </a:graphic>
          </wp:inline>
        </w:drawing>
      </w:r>
    </w:p>
    <w:p w:rsidR="00A43600" w:rsidRPr="00A43600" w:rsidRDefault="00A43600" w:rsidP="00A43600"/>
    <w:p w:rsidR="00A43600" w:rsidRPr="00A43600" w:rsidRDefault="00A43600" w:rsidP="00A43600">
      <w:r w:rsidRPr="00A43600">
        <w:t>You now have a choice of 12 metric types, to keep things simple, select the default ‘Goal/Red Flag:</w:t>
      </w:r>
    </w:p>
    <w:p w:rsidR="00A43600" w:rsidRPr="00A43600" w:rsidRDefault="00A43600" w:rsidP="00A43600">
      <w:r w:rsidRPr="00A43600">
        <w:rPr>
          <w:noProof/>
          <w:lang w:eastAsia="en-GB"/>
        </w:rPr>
        <w:drawing>
          <wp:inline distT="0" distB="0" distL="0" distR="0" wp14:anchorId="4FE5A9B0" wp14:editId="38ABB2B5">
            <wp:extent cx="5103264" cy="3869431"/>
            <wp:effectExtent l="190500" t="190500" r="193040" b="1885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16058" cy="3879132"/>
                    </a:xfrm>
                    <a:prstGeom prst="rect">
                      <a:avLst/>
                    </a:prstGeom>
                    <a:ln>
                      <a:noFill/>
                    </a:ln>
                    <a:effectLst>
                      <a:outerShdw blurRad="190500" algn="tl" rotWithShape="0">
                        <a:srgbClr val="000000">
                          <a:alpha val="70000"/>
                        </a:srgbClr>
                      </a:outerShdw>
                    </a:effectLst>
                  </pic:spPr>
                </pic:pic>
              </a:graphicData>
            </a:graphic>
          </wp:inline>
        </w:drawing>
      </w:r>
    </w:p>
    <w:p w:rsidR="00A43600" w:rsidRPr="00A43600" w:rsidRDefault="00A43600" w:rsidP="00A43600"/>
    <w:p w:rsidR="00345EB8" w:rsidRDefault="00345EB8">
      <w:pPr>
        <w:rPr>
          <w:b/>
        </w:rPr>
      </w:pPr>
      <w:r>
        <w:rPr>
          <w:b/>
        </w:rPr>
        <w:br w:type="page"/>
      </w:r>
    </w:p>
    <w:p w:rsidR="00A43600" w:rsidRPr="00A43600" w:rsidRDefault="00A43600" w:rsidP="00A43600">
      <w:r w:rsidRPr="00345EB8">
        <w:rPr>
          <w:b/>
          <w:color w:val="FF0000"/>
        </w:rPr>
        <w:lastRenderedPageBreak/>
        <w:t>This is the important bit</w:t>
      </w:r>
      <w:r w:rsidRPr="00345EB8">
        <w:rPr>
          <w:color w:val="FF0000"/>
        </w:rPr>
        <w:t xml:space="preserve">.  </w:t>
      </w:r>
      <w:r w:rsidRPr="00A43600">
        <w:t xml:space="preserve">You need to determine what is considered ‘good’ for this metric and what is considered ‘bad’.  These are the ‘thresholds’.  For the metric type ‘Goal/Red Flag’ there are two thresholds, for other metric types there are more or less.  For this example we have decided this is a % value and added </w:t>
      </w:r>
      <w:proofErr w:type="gramStart"/>
      <w:r w:rsidRPr="00A43600">
        <w:t>the  Red</w:t>
      </w:r>
      <w:proofErr w:type="gramEnd"/>
      <w:r w:rsidRPr="00A43600">
        <w:t xml:space="preserve"> Flag as 75 and the Goal as 90:</w:t>
      </w:r>
    </w:p>
    <w:p w:rsidR="00A43600" w:rsidRPr="00A43600" w:rsidRDefault="00A43600" w:rsidP="00A43600">
      <w:r w:rsidRPr="00A43600">
        <w:rPr>
          <w:noProof/>
          <w:lang w:eastAsia="en-GB"/>
        </w:rPr>
        <w:drawing>
          <wp:inline distT="0" distB="0" distL="0" distR="0" wp14:anchorId="2DF3A791" wp14:editId="77702909">
            <wp:extent cx="5093087" cy="3706091"/>
            <wp:effectExtent l="190500" t="190500" r="184150" b="1993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99030" cy="3710415"/>
                    </a:xfrm>
                    <a:prstGeom prst="rect">
                      <a:avLst/>
                    </a:prstGeom>
                    <a:ln>
                      <a:noFill/>
                    </a:ln>
                    <a:effectLst>
                      <a:outerShdw blurRad="190500" algn="tl" rotWithShape="0">
                        <a:srgbClr val="000000">
                          <a:alpha val="70000"/>
                        </a:srgbClr>
                      </a:outerShdw>
                    </a:effectLst>
                  </pic:spPr>
                </pic:pic>
              </a:graphicData>
            </a:graphic>
          </wp:inline>
        </w:drawing>
      </w:r>
    </w:p>
    <w:p w:rsidR="00A43600" w:rsidRPr="00A43600" w:rsidRDefault="00A43600" w:rsidP="00A43600">
      <w:r w:rsidRPr="00A43600">
        <w:t xml:space="preserve">You will have noticed that there is a field called ‘Aggregation Type’. This determines what action to take on the metric when it is viewed Quarterly or </w:t>
      </w:r>
      <w:proofErr w:type="gramStart"/>
      <w:r w:rsidRPr="00A43600">
        <w:t>Annually</w:t>
      </w:r>
      <w:proofErr w:type="gramEnd"/>
      <w:r w:rsidRPr="00A43600">
        <w:t xml:space="preserve"> (remember we set this up as a monthly metric).  In this case we do not want to </w:t>
      </w:r>
      <w:r w:rsidRPr="00A43600">
        <w:rPr>
          <w:i/>
        </w:rPr>
        <w:t>Sum</w:t>
      </w:r>
      <w:r w:rsidRPr="00A43600">
        <w:t xml:space="preserve"> the data (it is an average percentage) so we will select ‘Average’ from the drop-down menu:</w:t>
      </w:r>
    </w:p>
    <w:p w:rsidR="00A43600" w:rsidRPr="00A43600" w:rsidRDefault="00A43600" w:rsidP="00A43600">
      <w:r w:rsidRPr="00A43600">
        <w:rPr>
          <w:noProof/>
          <w:lang w:eastAsia="en-GB"/>
        </w:rPr>
        <w:lastRenderedPageBreak/>
        <w:drawing>
          <wp:inline distT="0" distB="0" distL="0" distR="0" wp14:anchorId="24E3236D" wp14:editId="38D2C851">
            <wp:extent cx="5103264" cy="3342747"/>
            <wp:effectExtent l="190500" t="190500" r="193040" b="1816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09219" cy="3346647"/>
                    </a:xfrm>
                    <a:prstGeom prst="rect">
                      <a:avLst/>
                    </a:prstGeom>
                    <a:ln>
                      <a:noFill/>
                    </a:ln>
                    <a:effectLst>
                      <a:outerShdw blurRad="190500" algn="tl" rotWithShape="0">
                        <a:srgbClr val="000000">
                          <a:alpha val="70000"/>
                        </a:srgbClr>
                      </a:outerShdw>
                    </a:effectLst>
                  </pic:spPr>
                </pic:pic>
              </a:graphicData>
            </a:graphic>
          </wp:inline>
        </w:drawing>
      </w:r>
    </w:p>
    <w:p w:rsidR="00A43600" w:rsidRPr="00A43600" w:rsidRDefault="00A43600" w:rsidP="00A43600"/>
    <w:p w:rsidR="00A43600" w:rsidRPr="00A43600" w:rsidRDefault="00A43600" w:rsidP="00A43600">
      <w:r w:rsidRPr="00A43600">
        <w:t>At this point you could add an owner and updater to the metric; this can also be done later.  Click ‘Finished’ and you will have created your first metric complete with thresholds, the panel should look like this:</w:t>
      </w:r>
    </w:p>
    <w:p w:rsidR="00A43600" w:rsidRPr="00A43600" w:rsidRDefault="00A43600" w:rsidP="00A43600">
      <w:r w:rsidRPr="00A43600">
        <w:rPr>
          <w:noProof/>
          <w:lang w:eastAsia="en-GB"/>
        </w:rPr>
        <w:lastRenderedPageBreak/>
        <w:drawing>
          <wp:inline distT="0" distB="0" distL="0" distR="0" wp14:anchorId="095B9C5A" wp14:editId="1A89E2C4">
            <wp:extent cx="5098473" cy="4272150"/>
            <wp:effectExtent l="190500" t="190500" r="197485" b="1860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04422" cy="4277135"/>
                    </a:xfrm>
                    <a:prstGeom prst="rect">
                      <a:avLst/>
                    </a:prstGeom>
                    <a:ln>
                      <a:noFill/>
                    </a:ln>
                    <a:effectLst>
                      <a:outerShdw blurRad="190500" algn="tl" rotWithShape="0">
                        <a:srgbClr val="000000">
                          <a:alpha val="70000"/>
                        </a:srgbClr>
                      </a:outerShdw>
                    </a:effectLst>
                  </pic:spPr>
                </pic:pic>
              </a:graphicData>
            </a:graphic>
          </wp:inline>
        </w:drawing>
      </w:r>
    </w:p>
    <w:p w:rsidR="00A43600" w:rsidRPr="00A43600" w:rsidRDefault="00A43600" w:rsidP="00A43600"/>
    <w:p w:rsidR="00A43600" w:rsidRPr="00A43600" w:rsidRDefault="00A43600" w:rsidP="00A43600">
      <w:r w:rsidRPr="00A43600">
        <w:t>It is now ready for you to update the actual value.  Scroll down the page and you will see a bar called ‘Actual and Threshold Values’.  If you click on the ‘Update Performance Measure’ button you can input the score for the month you are viewing:</w:t>
      </w:r>
    </w:p>
    <w:p w:rsidR="00A43600" w:rsidRPr="00A43600" w:rsidRDefault="00A43600" w:rsidP="00A43600">
      <w:r w:rsidRPr="00A43600">
        <w:rPr>
          <w:noProof/>
          <w:lang w:eastAsia="en-GB"/>
        </w:rPr>
        <w:drawing>
          <wp:inline distT="0" distB="0" distL="0" distR="0" wp14:anchorId="36CD4A47" wp14:editId="7CA74DCC">
            <wp:extent cx="5091545" cy="897004"/>
            <wp:effectExtent l="190500" t="190500" r="185420" b="1892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40683" cy="905661"/>
                    </a:xfrm>
                    <a:prstGeom prst="rect">
                      <a:avLst/>
                    </a:prstGeom>
                    <a:ln>
                      <a:noFill/>
                    </a:ln>
                    <a:effectLst>
                      <a:outerShdw blurRad="190500" algn="tl" rotWithShape="0">
                        <a:srgbClr val="000000">
                          <a:alpha val="70000"/>
                        </a:srgbClr>
                      </a:outerShdw>
                    </a:effectLst>
                  </pic:spPr>
                </pic:pic>
              </a:graphicData>
            </a:graphic>
          </wp:inline>
        </w:drawing>
      </w:r>
    </w:p>
    <w:p w:rsidR="00A43600" w:rsidRPr="00A43600" w:rsidRDefault="00A43600" w:rsidP="00A43600"/>
    <w:p w:rsidR="00A43600" w:rsidRDefault="00A43600" w:rsidP="00CE295A"/>
    <w:p w:rsidR="009941F3" w:rsidRPr="00CE295A" w:rsidRDefault="009941F3" w:rsidP="00D93904">
      <w:pPr>
        <w:spacing w:after="240"/>
      </w:pPr>
      <w:r>
        <w:t>Watch the</w:t>
      </w:r>
      <w:r w:rsidR="0037465F">
        <w:t xml:space="preserve"> </w:t>
      </w:r>
      <w:hyperlink r:id="rId33" w:history="1">
        <w:r w:rsidR="0037465F" w:rsidRPr="0037465F">
          <w:rPr>
            <w:rStyle w:val="Hyperlink"/>
          </w:rPr>
          <w:t>Creating Scorecards</w:t>
        </w:r>
      </w:hyperlink>
      <w:r w:rsidRPr="00CA5E85">
        <w:rPr>
          <w:color w:val="0066CC"/>
        </w:rPr>
        <w:t xml:space="preserve"> </w:t>
      </w:r>
      <w:r>
        <w:t xml:space="preserve">video in the </w:t>
      </w:r>
      <w:r w:rsidR="0037465F">
        <w:t>Creating Scorecards</w:t>
      </w:r>
      <w:r>
        <w:t xml:space="preserve"> section</w:t>
      </w:r>
      <w:r w:rsidR="00C462E9">
        <w:t xml:space="preserve"> of the website</w:t>
      </w:r>
      <w:r w:rsidR="00345EB8">
        <w:t>.</w:t>
      </w:r>
      <w:r>
        <w:t xml:space="preserve"> </w:t>
      </w:r>
    </w:p>
    <w:p w:rsidR="006E36CC" w:rsidRDefault="006E36CC" w:rsidP="00035831">
      <w:pPr>
        <w:pStyle w:val="Heading2"/>
      </w:pPr>
    </w:p>
    <w:p w:rsidR="00035831" w:rsidRDefault="00035831" w:rsidP="00035831">
      <w:pPr>
        <w:pStyle w:val="Heading2"/>
      </w:pPr>
      <w:bookmarkStart w:id="13" w:name="_Toc373318260"/>
      <w:r>
        <w:t>Inputting Data</w:t>
      </w:r>
      <w:bookmarkEnd w:id="13"/>
    </w:p>
    <w:p w:rsidR="004C3975" w:rsidRDefault="00035831" w:rsidP="001E7298">
      <w:pPr>
        <w:spacing w:after="240"/>
      </w:pPr>
      <w:r>
        <w:t xml:space="preserve">There are various ways of getting data in to </w:t>
      </w:r>
      <w:r w:rsidR="008942DF">
        <w:t>Quickscore</w:t>
      </w:r>
      <w:r w:rsidR="009C671F">
        <w:t xml:space="preserve"> both manually and automatically.  To manually </w:t>
      </w:r>
      <w:r w:rsidR="00832413">
        <w:t>update a metric first select it (i</w:t>
      </w:r>
      <w:r w:rsidR="009C671F">
        <w:t xml:space="preserve">f you have not done so, in the top left sub-navigation drop-down select </w:t>
      </w:r>
      <w:r w:rsidR="009C671F" w:rsidRPr="009C671F">
        <w:rPr>
          <w:b/>
        </w:rPr>
        <w:t>Overview</w:t>
      </w:r>
      <w:r w:rsidR="00832413">
        <w:rPr>
          <w:b/>
        </w:rPr>
        <w:t>)</w:t>
      </w:r>
      <w:r w:rsidR="009C671F">
        <w:t>.  In the left hand information pane you should see</w:t>
      </w:r>
      <w:r w:rsidR="00CE295A">
        <w:t xml:space="preserve"> several panels: Performance Measure Info, This Period Performance (a gauge), Historical Performance (a chart), Actual and Threshold Values (with an </w:t>
      </w:r>
      <w:r w:rsidR="00CE295A" w:rsidRPr="00CE295A">
        <w:rPr>
          <w:b/>
        </w:rPr>
        <w:t>Update Performance Measure</w:t>
      </w:r>
      <w:r w:rsidR="00CE295A">
        <w:t xml:space="preserve"> button) and buttons to add Related Items and Notes.</w:t>
      </w:r>
    </w:p>
    <w:p w:rsidR="00CE295A" w:rsidRDefault="00CE295A" w:rsidP="001E7298">
      <w:pPr>
        <w:spacing w:after="240"/>
      </w:pPr>
      <w:r>
        <w:t>To update a Performance Measure</w:t>
      </w:r>
      <w:r w:rsidR="009941F3">
        <w:t xml:space="preserve"> go to the Actual and Threshold Values panel which can be found towar</w:t>
      </w:r>
      <w:r w:rsidR="00E412C0">
        <w:t xml:space="preserve">ds the bottom of the </w:t>
      </w:r>
      <w:r w:rsidR="009941F3">
        <w:t xml:space="preserve">pane.  Click on the </w:t>
      </w:r>
      <w:r w:rsidR="009941F3" w:rsidRPr="009941F3">
        <w:rPr>
          <w:b/>
        </w:rPr>
        <w:t>Update Performance Measure</w:t>
      </w:r>
      <w:r w:rsidR="009941F3">
        <w:t xml:space="preserve"> button.  In the dialogue box that appears, update the Actual Value and click Save.  The value for the calendar period selected</w:t>
      </w:r>
      <w:r w:rsidR="00D93904">
        <w:t xml:space="preserve"> (you can select a different calendar period by clicking on the calendar navigation just under the top left main navigation drop-down) will then be saved.</w:t>
      </w:r>
    </w:p>
    <w:p w:rsidR="00D93904" w:rsidRDefault="00D93904" w:rsidP="001E7298">
      <w:pPr>
        <w:spacing w:after="240"/>
      </w:pPr>
      <w:r>
        <w:t xml:space="preserve">If you have assigned yourself as an Updater for this metric, you can find an update panel in the </w:t>
      </w:r>
      <w:r w:rsidRPr="00D93904">
        <w:rPr>
          <w:b/>
        </w:rPr>
        <w:t>My Bookmarks</w:t>
      </w:r>
      <w:r>
        <w:t xml:space="preserve"> section (reached through the top left navigation drop-down) under ‘Metrics I Update’.  This is very useful if you have several metrics to update and they are spread throughout the system.</w:t>
      </w:r>
    </w:p>
    <w:p w:rsidR="00F00204" w:rsidRDefault="001020C4" w:rsidP="001E7298">
      <w:pPr>
        <w:spacing w:after="240"/>
      </w:pPr>
      <w:r>
        <w:t xml:space="preserve">Watch the </w:t>
      </w:r>
      <w:hyperlink r:id="rId34" w:history="1">
        <w:r w:rsidR="0037465F" w:rsidRPr="0037465F">
          <w:rPr>
            <w:rStyle w:val="Hyperlink"/>
          </w:rPr>
          <w:t>Updating Metrics</w:t>
        </w:r>
      </w:hyperlink>
      <w:r w:rsidRPr="00CA5E85">
        <w:rPr>
          <w:color w:val="0066CC"/>
        </w:rPr>
        <w:t xml:space="preserve"> </w:t>
      </w:r>
      <w:r>
        <w:t xml:space="preserve">video in the </w:t>
      </w:r>
      <w:r w:rsidR="0037465F">
        <w:t xml:space="preserve">Updating </w:t>
      </w:r>
      <w:r>
        <w:t xml:space="preserve">Metrics section </w:t>
      </w:r>
      <w:r w:rsidR="00C462E9">
        <w:t xml:space="preserve">of the </w:t>
      </w:r>
      <w:r w:rsidR="0037465F">
        <w:t>Training</w:t>
      </w:r>
      <w:r w:rsidR="00C462E9">
        <w:t xml:space="preserve"> website</w:t>
      </w:r>
    </w:p>
    <w:p w:rsidR="006E36CC" w:rsidRDefault="006E36CC" w:rsidP="000C2379">
      <w:pPr>
        <w:pStyle w:val="Heading2"/>
      </w:pPr>
    </w:p>
    <w:p w:rsidR="001020C4" w:rsidRDefault="000C2379" w:rsidP="000C2379">
      <w:pPr>
        <w:pStyle w:val="Heading2"/>
      </w:pPr>
      <w:bookmarkStart w:id="14" w:name="_Toc373318261"/>
      <w:r>
        <w:t>Strategic Initiatives</w:t>
      </w:r>
      <w:bookmarkEnd w:id="14"/>
    </w:p>
    <w:p w:rsidR="00035831" w:rsidRDefault="004003C5" w:rsidP="001E7298">
      <w:pPr>
        <w:spacing w:after="240"/>
      </w:pPr>
      <w:r>
        <w:t xml:space="preserve">Once you have created a Scorecard with Objectives and Performance Measures/Metrics, there is a good chance you will want to take some actions </w:t>
      </w:r>
      <w:r w:rsidR="00995602">
        <w:t>to improve the scores.  In a Balanced Scorecard these are called Strategic Initiatives.  A Strategic Initiative can be created in two ways:</w:t>
      </w:r>
    </w:p>
    <w:p w:rsidR="00995602" w:rsidRDefault="00995602" w:rsidP="00995602">
      <w:pPr>
        <w:pStyle w:val="ListParagraph"/>
        <w:numPr>
          <w:ilvl w:val="0"/>
          <w:numId w:val="9"/>
        </w:numPr>
        <w:spacing w:after="240"/>
      </w:pPr>
      <w:r>
        <w:t xml:space="preserve">Click on the top-left main navigation drop-down and select </w:t>
      </w:r>
      <w:r w:rsidRPr="00995602">
        <w:rPr>
          <w:b/>
        </w:rPr>
        <w:t>Strategic Initiatives</w:t>
      </w:r>
      <w:r>
        <w:t xml:space="preserve">.  Click on the organisation you want the Strategic Initiative to apply to.  In the right-hand pane you will see an icon labelled </w:t>
      </w:r>
      <w:r w:rsidRPr="00995602">
        <w:rPr>
          <w:b/>
        </w:rPr>
        <w:t>All Initiatives</w:t>
      </w:r>
      <w:r>
        <w:t>.  Right click on the icon and you can select a New Initiative, New Task or New Milestone and complete a dialogue to create the initiative, task or milestone.  In this way a simple set of tasks can be created and managed.</w:t>
      </w:r>
    </w:p>
    <w:p w:rsidR="00995602" w:rsidRPr="004003C5" w:rsidRDefault="00995602" w:rsidP="00995602">
      <w:pPr>
        <w:pStyle w:val="ListParagraph"/>
        <w:numPr>
          <w:ilvl w:val="0"/>
          <w:numId w:val="9"/>
        </w:numPr>
        <w:spacing w:after="240"/>
      </w:pPr>
      <w:r>
        <w:t xml:space="preserve">Click on the top-left main navigation drop-down and select Balanced Scorecards.  Go to the Scorecard, Perspective, Objective or Performance Measure you are interested in.  At the top </w:t>
      </w:r>
      <w:r w:rsidRPr="00B51E2B">
        <w:rPr>
          <w:b/>
        </w:rPr>
        <w:t>Right</w:t>
      </w:r>
      <w:r>
        <w:t xml:space="preserve"> in the right hand preview pane you will see a green tick button</w:t>
      </w:r>
      <w:r w:rsidR="00B51E2B">
        <w:t xml:space="preserve">.  Click on this button and select a </w:t>
      </w:r>
      <w:r w:rsidR="00E412C0">
        <w:t xml:space="preserve">New Initiative, </w:t>
      </w:r>
      <w:r w:rsidR="00B51E2B">
        <w:t xml:space="preserve">New Task or New Milestone and complete a dialogue to create the initiative, task or milestone.  By using this second method the Initiative, task or milestone will be directly related to the element you have created it from.  If you then go to the top-left navigation sub-menu, you can click on </w:t>
      </w:r>
      <w:r w:rsidR="00B51E2B" w:rsidRPr="00E412C0">
        <w:rPr>
          <w:b/>
        </w:rPr>
        <w:t>Related Items</w:t>
      </w:r>
      <w:r w:rsidR="00B51E2B">
        <w:t xml:space="preserve"> to view all items related to that specific element.</w:t>
      </w:r>
    </w:p>
    <w:p w:rsidR="006E36CC" w:rsidRDefault="006E36CC" w:rsidP="00035831">
      <w:pPr>
        <w:pStyle w:val="Heading2"/>
      </w:pPr>
    </w:p>
    <w:p w:rsidR="00035831" w:rsidRDefault="00035831" w:rsidP="00035831">
      <w:pPr>
        <w:pStyle w:val="Heading2"/>
      </w:pPr>
      <w:bookmarkStart w:id="15" w:name="_Toc373318262"/>
      <w:r>
        <w:t>Dashboards</w:t>
      </w:r>
      <w:bookmarkEnd w:id="15"/>
    </w:p>
    <w:p w:rsidR="0051201F" w:rsidRDefault="0051201F" w:rsidP="004C3975">
      <w:pPr>
        <w:spacing w:after="240"/>
      </w:pPr>
      <w:r>
        <w:t xml:space="preserve">The most powerful aspect of the system is the ability to create at-a-glance dashboards from the performance data contained within the system.  Click on the top-left main navigation drop-down and select </w:t>
      </w:r>
      <w:r w:rsidRPr="0051201F">
        <w:rPr>
          <w:b/>
        </w:rPr>
        <w:t>Dashboards</w:t>
      </w:r>
      <w:r>
        <w:t xml:space="preserve">.  Select the organisation </w:t>
      </w:r>
      <w:r w:rsidR="008E6889">
        <w:t>(blue</w:t>
      </w:r>
      <w:r w:rsidR="00E412C0">
        <w:t>/grey</w:t>
      </w:r>
      <w:r w:rsidR="008E6889">
        <w:t xml:space="preserve"> dot) </w:t>
      </w:r>
      <w:r>
        <w:t xml:space="preserve">you want the dashboard to relate to.  In the right hand pane, click on New Dashboard and give the dashboard a name.  You will then enter a dashboard edit session, click on the items at the top of the screen, select any element you want in the system and tailor it to suit your needs.  </w:t>
      </w:r>
      <w:proofErr w:type="gramStart"/>
      <w:r>
        <w:t>Click save</w:t>
      </w:r>
      <w:proofErr w:type="gramEnd"/>
      <w:r>
        <w:t xml:space="preserve"> and you have created a dashboard that will be updated automatically whenever new data is entered into the system.  It will also reflect old data if you change the date from the date menu.</w:t>
      </w:r>
    </w:p>
    <w:p w:rsidR="00F00204" w:rsidRDefault="004C3975" w:rsidP="004C3975">
      <w:pPr>
        <w:spacing w:after="240"/>
      </w:pPr>
      <w:r>
        <w:t xml:space="preserve">Watch the </w:t>
      </w:r>
      <w:hyperlink r:id="rId35" w:history="1">
        <w:r w:rsidRPr="00C462E9">
          <w:rPr>
            <w:rStyle w:val="Hyperlink"/>
          </w:rPr>
          <w:t>Dashboards</w:t>
        </w:r>
      </w:hyperlink>
      <w:r>
        <w:t xml:space="preserve"> </w:t>
      </w:r>
      <w:r w:rsidR="008E6889">
        <w:t xml:space="preserve">video in the Dashboards section of the </w:t>
      </w:r>
      <w:r w:rsidR="00230326">
        <w:t>Training</w:t>
      </w:r>
      <w:r w:rsidR="008E6889">
        <w:t xml:space="preserve"> website</w:t>
      </w:r>
    </w:p>
    <w:p w:rsidR="008E6889" w:rsidRDefault="008E6889" w:rsidP="008E6889">
      <w:pPr>
        <w:pStyle w:val="Heading2"/>
      </w:pPr>
      <w:bookmarkStart w:id="16" w:name="_Toc373318263"/>
      <w:r>
        <w:t>Briefing Books</w:t>
      </w:r>
      <w:bookmarkEnd w:id="16"/>
    </w:p>
    <w:p w:rsidR="008E6889" w:rsidRDefault="008E6889" w:rsidP="008E6889">
      <w:pPr>
        <w:rPr>
          <w:lang w:val="en"/>
        </w:rPr>
      </w:pPr>
      <w:r>
        <w:t>Briefing books provide a very powerful means to share information in a structured way.  Click on the top-left main navigation drop-down and select Briefing Books.  Select the organisation (blue</w:t>
      </w:r>
      <w:r w:rsidR="00E412C0">
        <w:t>/grey</w:t>
      </w:r>
      <w:r>
        <w:t xml:space="preserve"> dot) you want the briefing book to relate to and click on </w:t>
      </w:r>
      <w:r w:rsidRPr="008E6889">
        <w:rPr>
          <w:b/>
        </w:rPr>
        <w:t>New Briefing Book</w:t>
      </w:r>
      <w:r>
        <w:t xml:space="preserve"> in the right hand pane and give it a name.  An empty briefing book will appear with the message “</w:t>
      </w:r>
      <w:r w:rsidRPr="008E6889">
        <w:rPr>
          <w:i/>
          <w:lang w:val="en"/>
        </w:rPr>
        <w:t xml:space="preserve">There are no slides in the briefing book. To add a slide, go to the screen you would like to add to the briefing book and choose Send </w:t>
      </w:r>
      <w:proofErr w:type="gramStart"/>
      <w:r w:rsidRPr="008E6889">
        <w:rPr>
          <w:i/>
          <w:lang w:val="en"/>
        </w:rPr>
        <w:t>To</w:t>
      </w:r>
      <w:proofErr w:type="gramEnd"/>
      <w:r w:rsidRPr="008E6889">
        <w:rPr>
          <w:i/>
          <w:lang w:val="en"/>
        </w:rPr>
        <w:t xml:space="preserve"> Briefing Book</w:t>
      </w:r>
      <w:r>
        <w:rPr>
          <w:lang w:val="en"/>
        </w:rPr>
        <w:t xml:space="preserve">”.  Follow this instruction.  Any screen, dashboard, </w:t>
      </w:r>
      <w:r w:rsidR="003947D3">
        <w:rPr>
          <w:lang w:val="en"/>
        </w:rPr>
        <w:t>Gantt</w:t>
      </w:r>
      <w:r>
        <w:rPr>
          <w:lang w:val="en"/>
        </w:rPr>
        <w:t xml:space="preserve"> chart, initiative, milestone, in fact any element within the system can be added to a briefing book by using the top right send to button.</w:t>
      </w:r>
    </w:p>
    <w:p w:rsidR="008E6889" w:rsidRDefault="008E6889" w:rsidP="008E6889">
      <w:r>
        <w:rPr>
          <w:lang w:val="en"/>
        </w:rPr>
        <w:t>The key thing about briefing books is that they can be presented in sequence online or exported as a full slideshow to PowerPoint, Word or PDF</w:t>
      </w:r>
      <w:r w:rsidR="005F0EFD">
        <w:rPr>
          <w:lang w:val="en"/>
        </w:rPr>
        <w:t>.</w:t>
      </w:r>
    </w:p>
    <w:p w:rsidR="008E6889" w:rsidRDefault="008E6889" w:rsidP="008E6889"/>
    <w:p w:rsidR="008E6889" w:rsidRDefault="008E6889" w:rsidP="008E6889">
      <w:r>
        <w:t>Do not neglect this part of the application, it will allow you to present information in many different forms.</w:t>
      </w:r>
    </w:p>
    <w:p w:rsidR="005F0EFD" w:rsidRPr="008E6889" w:rsidRDefault="005F0EFD" w:rsidP="005F0EFD">
      <w:pPr>
        <w:spacing w:after="240"/>
      </w:pPr>
      <w:r>
        <w:t xml:space="preserve">Watch the </w:t>
      </w:r>
      <w:hyperlink r:id="rId36" w:history="1">
        <w:r w:rsidRPr="005F0EFD">
          <w:rPr>
            <w:rStyle w:val="Hyperlink"/>
          </w:rPr>
          <w:t>Briefing Books</w:t>
        </w:r>
      </w:hyperlink>
      <w:r>
        <w:t xml:space="preserve"> video in the Dashboards section of the </w:t>
      </w:r>
      <w:r w:rsidR="00230326">
        <w:t>Training</w:t>
      </w:r>
      <w:r>
        <w:t xml:space="preserve"> website</w:t>
      </w:r>
    </w:p>
    <w:p w:rsidR="00CA174B" w:rsidRDefault="00CA174B" w:rsidP="00ED1565">
      <w:pPr>
        <w:pStyle w:val="Heading1"/>
      </w:pPr>
      <w:r>
        <w:br/>
      </w:r>
      <w:bookmarkStart w:id="17" w:name="_Toc373318264"/>
      <w:r>
        <w:t>Administration</w:t>
      </w:r>
      <w:bookmarkEnd w:id="17"/>
    </w:p>
    <w:p w:rsidR="00ED1565" w:rsidRPr="00ED1565" w:rsidRDefault="00ED1565" w:rsidP="00ED1565">
      <w:r>
        <w:t>The administration function is the last item in the top-left main navigation.  In administration you can configure many aspects of the software including Calendars, Images, Users, Groups, Owners and Updaters, View Permissions and the Application itself.  Go to the Administration section and explore.</w:t>
      </w:r>
    </w:p>
    <w:p w:rsidR="00ED1565" w:rsidRDefault="00ED1565" w:rsidP="00ED1565">
      <w:pPr>
        <w:pStyle w:val="Heading2"/>
      </w:pPr>
      <w:bookmarkStart w:id="18" w:name="_Toc373318265"/>
      <w:r>
        <w:t>Users and Groups</w:t>
      </w:r>
      <w:bookmarkEnd w:id="18"/>
    </w:p>
    <w:p w:rsidR="004074DD" w:rsidRDefault="004074DD" w:rsidP="001E7298">
      <w:pPr>
        <w:spacing w:after="240"/>
      </w:pPr>
      <w:r>
        <w:t xml:space="preserve">Like most software applications, we have users and groups. Users are pretty straightforward; first name, last name, email, etc... Groups, on the other hand, may be a little different that </w:t>
      </w:r>
      <w:r>
        <w:lastRenderedPageBreak/>
        <w:t>you're used to. In addition to acting as a container for users, groups are also assigned permissions to do things in the software.</w:t>
      </w:r>
    </w:p>
    <w:p w:rsidR="00F85495" w:rsidRDefault="00CA5E85" w:rsidP="001E7298">
      <w:pPr>
        <w:spacing w:after="240"/>
      </w:pPr>
      <w:r>
        <w:t xml:space="preserve">Watch the </w:t>
      </w:r>
      <w:hyperlink r:id="rId37" w:history="1">
        <w:r w:rsidRPr="008F4042">
          <w:rPr>
            <w:rStyle w:val="Hyperlink"/>
          </w:rPr>
          <w:t>Users and Groups</w:t>
        </w:r>
      </w:hyperlink>
      <w:r>
        <w:t xml:space="preserve"> video in the Administration section</w:t>
      </w:r>
      <w:r w:rsidR="00ED1565">
        <w:t xml:space="preserve"> of the </w:t>
      </w:r>
      <w:r w:rsidR="00230326">
        <w:t>Training</w:t>
      </w:r>
      <w:r w:rsidR="00ED1565">
        <w:t xml:space="preserve"> website</w:t>
      </w:r>
    </w:p>
    <w:p w:rsidR="00CA5E85" w:rsidRDefault="00ED1565" w:rsidP="00ED1565">
      <w:pPr>
        <w:pStyle w:val="Heading2"/>
      </w:pPr>
      <w:bookmarkStart w:id="19" w:name="_Toc373318266"/>
      <w:r>
        <w:t>Owners and Updaters</w:t>
      </w:r>
      <w:bookmarkEnd w:id="19"/>
    </w:p>
    <w:p w:rsidR="004074DD" w:rsidRDefault="004074DD" w:rsidP="001E7298">
      <w:pPr>
        <w:spacing w:after="240"/>
      </w:pPr>
      <w:r>
        <w:t>Every scorecard object can have an owner who is responsible for its performance. Only metrics can have updaters, t</w:t>
      </w:r>
      <w:r w:rsidR="00ED1565">
        <w:t>his is</w:t>
      </w:r>
      <w:r>
        <w:t xml:space="preserve"> because only metrics have actual </w:t>
      </w:r>
      <w:r w:rsidR="00ED1565">
        <w:t>values that can be updated. The</w:t>
      </w:r>
      <w:r>
        <w:t xml:space="preserve"> video shows you how owners and updaters work, and how to quickly assign them to scorecard structure.</w:t>
      </w:r>
    </w:p>
    <w:p w:rsidR="00CA5E85" w:rsidRDefault="00CA5E85" w:rsidP="00CA5E85">
      <w:pPr>
        <w:spacing w:after="240"/>
      </w:pPr>
      <w:r>
        <w:t xml:space="preserve">Watch the </w:t>
      </w:r>
      <w:hyperlink r:id="rId38" w:history="1">
        <w:r w:rsidRPr="008F4042">
          <w:rPr>
            <w:rStyle w:val="Hyperlink"/>
          </w:rPr>
          <w:t>Owners and Updaters</w:t>
        </w:r>
      </w:hyperlink>
      <w:r>
        <w:t xml:space="preserve"> video in the Administration section</w:t>
      </w:r>
      <w:r w:rsidR="00ED1565">
        <w:t xml:space="preserve"> of the </w:t>
      </w:r>
      <w:r w:rsidR="00230326">
        <w:t>Training</w:t>
      </w:r>
      <w:r w:rsidR="00ED1565">
        <w:t xml:space="preserve"> website</w:t>
      </w:r>
    </w:p>
    <w:p w:rsidR="0023478E" w:rsidRDefault="0023478E" w:rsidP="00CA5E85">
      <w:pPr>
        <w:spacing w:after="240"/>
      </w:pPr>
    </w:p>
    <w:p w:rsidR="0023478E" w:rsidRDefault="0023478E" w:rsidP="0023478E">
      <w:pPr>
        <w:pStyle w:val="Heading2"/>
      </w:pPr>
      <w:bookmarkStart w:id="20" w:name="_Toc373318267"/>
      <w:r>
        <w:t>Calendars</w:t>
      </w:r>
      <w:bookmarkEnd w:id="20"/>
    </w:p>
    <w:p w:rsidR="0023478E" w:rsidRDefault="0023478E" w:rsidP="0023478E">
      <w:pPr>
        <w:spacing w:after="240"/>
      </w:pPr>
      <w:r>
        <w:t xml:space="preserve">Go to </w:t>
      </w:r>
      <w:r w:rsidRPr="0060648C">
        <w:rPr>
          <w:b/>
        </w:rPr>
        <w:t>Administration</w:t>
      </w:r>
      <w:r>
        <w:rPr>
          <w:b/>
        </w:rPr>
        <w:t xml:space="preserve"> </w:t>
      </w:r>
      <w:r>
        <w:t>from</w:t>
      </w:r>
      <w:r w:rsidRPr="0023478E">
        <w:t xml:space="preserve"> the main menu.</w:t>
      </w:r>
      <w:r>
        <w:t xml:space="preserve">  While in the Administration, click on Calendars.  You will see that some calendars have already been set up.  If you require a ‘custom’ calendar, that is, one that is peculiar to your business or organisation</w:t>
      </w:r>
      <w:r w:rsidR="00F8200D">
        <w:t xml:space="preserve"> for instance a specific fiscal year, then you can define it here.</w:t>
      </w:r>
      <w:r>
        <w:t xml:space="preserve">  </w:t>
      </w:r>
    </w:p>
    <w:p w:rsidR="0023478E" w:rsidRDefault="0023478E" w:rsidP="0023478E">
      <w:pPr>
        <w:spacing w:after="240"/>
      </w:pPr>
      <w:r>
        <w:t xml:space="preserve">Watch the </w:t>
      </w:r>
      <w:hyperlink r:id="rId39" w:history="1">
        <w:r w:rsidRPr="00A22187">
          <w:rPr>
            <w:rStyle w:val="Hyperlink"/>
          </w:rPr>
          <w:t>Calendars</w:t>
        </w:r>
      </w:hyperlink>
      <w:r>
        <w:t xml:space="preserve"> video in the Administration section of the Training website</w:t>
      </w:r>
    </w:p>
    <w:p w:rsidR="0023478E" w:rsidRDefault="0023478E" w:rsidP="00CA5E85">
      <w:pPr>
        <w:spacing w:after="240"/>
      </w:pPr>
    </w:p>
    <w:p w:rsidR="00F85495" w:rsidRDefault="001E7298" w:rsidP="001E7298">
      <w:pPr>
        <w:spacing w:after="240"/>
      </w:pPr>
      <w:r>
        <w:t xml:space="preserve"> </w:t>
      </w:r>
    </w:p>
    <w:p w:rsidR="00F85495" w:rsidRPr="006974AA" w:rsidRDefault="001E7298" w:rsidP="006974AA">
      <w:pPr>
        <w:rPr>
          <w:rStyle w:val="Hyperlink"/>
          <w:bCs/>
        </w:rPr>
      </w:pPr>
      <w:r w:rsidRPr="006974AA">
        <w:rPr>
          <w:rStyle w:val="Hyperlink"/>
          <w:bCs/>
        </w:rPr>
        <w:br/>
      </w:r>
    </w:p>
    <w:p w:rsidR="00CA174B" w:rsidRDefault="00CA174B">
      <w:pPr>
        <w:rPr>
          <w:rFonts w:asciiTheme="majorHAnsi" w:eastAsiaTheme="majorEastAsia" w:hAnsiTheme="majorHAnsi" w:cstheme="majorBidi"/>
          <w:b/>
          <w:bCs/>
          <w:color w:val="C00000"/>
          <w:sz w:val="32"/>
          <w:szCs w:val="28"/>
        </w:rPr>
      </w:pPr>
      <w:r>
        <w:br w:type="page"/>
      </w:r>
    </w:p>
    <w:p w:rsidR="00F85495" w:rsidRDefault="00F85495" w:rsidP="00F85495">
      <w:pPr>
        <w:pStyle w:val="Heading1"/>
      </w:pPr>
      <w:bookmarkStart w:id="21" w:name="_Toc373318268"/>
      <w:r>
        <w:lastRenderedPageBreak/>
        <w:t>Connect – Data Import</w:t>
      </w:r>
      <w:bookmarkEnd w:id="21"/>
    </w:p>
    <w:p w:rsidR="00CA5E85" w:rsidRDefault="00CA5E85" w:rsidP="00CA5E85">
      <w:r>
        <w:t xml:space="preserve">Your </w:t>
      </w:r>
      <w:r>
        <w:rPr>
          <w:b/>
        </w:rPr>
        <w:t>Connect</w:t>
      </w:r>
      <w:r>
        <w:t xml:space="preserve"> evaluation system has been set up as:</w:t>
      </w:r>
    </w:p>
    <w:p w:rsidR="00CA174B" w:rsidRPr="00F85495" w:rsidRDefault="00CB4DB3" w:rsidP="00230326">
      <w:pPr>
        <w:spacing w:after="240"/>
        <w:ind w:left="720"/>
      </w:pPr>
      <w:r w:rsidRPr="00CB4DB3">
        <w:rPr>
          <w:color w:val="0070C0"/>
          <w:lang w:eastAsia="en-GB"/>
        </w:rPr>
        <w:t>https://</w:t>
      </w:r>
      <w:r w:rsidRPr="008F4042">
        <w:rPr>
          <w:i/>
          <w:color w:val="76923C" w:themeColor="accent3" w:themeShade="BF"/>
          <w:lang w:eastAsia="en-GB"/>
        </w:rPr>
        <w:t>yourcompanyname</w:t>
      </w:r>
      <w:r w:rsidRPr="00CB4DB3">
        <w:rPr>
          <w:color w:val="0070C0"/>
          <w:lang w:eastAsia="en-GB"/>
        </w:rPr>
        <w:t>.spiderstrategies.com</w:t>
      </w:r>
      <w:r w:rsidR="008F4042">
        <w:rPr>
          <w:color w:val="0070C0"/>
          <w:lang w:eastAsia="en-GB"/>
        </w:rPr>
        <w:t>/connect</w:t>
      </w:r>
      <w:r w:rsidR="00A939A3" w:rsidRPr="00CB4DB3">
        <w:rPr>
          <w:color w:val="0070C0"/>
          <w:lang w:eastAsia="en-GB"/>
        </w:rPr>
        <w:t xml:space="preserve"> </w:t>
      </w:r>
      <w:r w:rsidR="00CA5E85">
        <w:br/>
      </w:r>
      <w:proofErr w:type="gramStart"/>
      <w:r w:rsidR="00230326">
        <w:t>With</w:t>
      </w:r>
      <w:proofErr w:type="gramEnd"/>
      <w:r w:rsidR="00230326">
        <w:t xml:space="preserve"> the same user id and password as your QuickScore system</w:t>
      </w:r>
    </w:p>
    <w:p w:rsidR="00230326" w:rsidRDefault="00230326" w:rsidP="00CA174B">
      <w:pPr>
        <w:pStyle w:val="Heading2"/>
      </w:pPr>
    </w:p>
    <w:p w:rsidR="00CA174B" w:rsidRDefault="00CA174B" w:rsidP="00CA174B">
      <w:pPr>
        <w:pStyle w:val="Heading2"/>
      </w:pPr>
      <w:bookmarkStart w:id="22" w:name="_Toc373318269"/>
      <w:r>
        <w:t xml:space="preserve">Automated </w:t>
      </w:r>
      <w:r w:rsidR="001E7298">
        <w:t>Creation of Scorecard Structure and Data Import</w:t>
      </w:r>
      <w:bookmarkEnd w:id="22"/>
    </w:p>
    <w:p w:rsidR="00CA174B" w:rsidRDefault="001E7298" w:rsidP="001E7298">
      <w:pPr>
        <w:spacing w:after="240"/>
      </w:pPr>
      <w:r>
        <w:t xml:space="preserve">Use </w:t>
      </w:r>
      <w:r w:rsidRPr="00CA174B">
        <w:rPr>
          <w:b/>
        </w:rPr>
        <w:t>Spider Connect</w:t>
      </w:r>
      <w:r w:rsidR="00CA174B">
        <w:t xml:space="preserve"> and the attached files</w:t>
      </w:r>
      <w:r w:rsidR="00ED1565">
        <w:t xml:space="preserve"> to practice</w:t>
      </w:r>
      <w:r w:rsidR="00E412C0">
        <w:t xml:space="preserve"> importing data.</w:t>
      </w:r>
      <w:r w:rsidR="00CA174B">
        <w:br/>
      </w:r>
      <w:r w:rsidR="00CA174B">
        <w:br/>
      </w:r>
      <w:r w:rsidR="00E412C0">
        <w:t>If</w:t>
      </w:r>
      <w:r>
        <w:t xml:space="preserve"> you prefer to automate the Scorecard</w:t>
      </w:r>
      <w:r w:rsidR="002C1644">
        <w:t xml:space="preserve"> Structure process, you can use</w:t>
      </w:r>
      <w:r>
        <w:t xml:space="preserve"> the </w:t>
      </w:r>
      <w:r w:rsidR="002C1644">
        <w:t>files attached to your introductory e-mail</w:t>
      </w:r>
      <w:r w:rsidR="00ED1565">
        <w:t xml:space="preserve"> and</w:t>
      </w:r>
      <w:r>
        <w:t xml:space="preserve"> </w:t>
      </w:r>
      <w:r w:rsidR="00ED1565">
        <w:t>‘</w:t>
      </w:r>
      <w:r>
        <w:t>Connect</w:t>
      </w:r>
      <w:r w:rsidR="00ED1565">
        <w:t>’</w:t>
      </w:r>
      <w:r>
        <w:t xml:space="preserve"> to create </w:t>
      </w:r>
      <w:r w:rsidR="002C1644">
        <w:t xml:space="preserve">a new </w:t>
      </w:r>
      <w:r>
        <w:t xml:space="preserve">Structure.  First, add a new Organization, but, </w:t>
      </w:r>
      <w:r w:rsidR="00E412C0" w:rsidRPr="00E412C0">
        <w:rPr>
          <w:b/>
        </w:rPr>
        <w:t>do not</w:t>
      </w:r>
      <w:r>
        <w:t xml:space="preserve"> click on the </w:t>
      </w:r>
      <w:r w:rsidR="002C1644">
        <w:t>“Add a N</w:t>
      </w:r>
      <w:r>
        <w:t>ew Scorecard</w:t>
      </w:r>
      <w:r w:rsidR="002C1644">
        <w:t>”</w:t>
      </w:r>
      <w:r>
        <w:t xml:space="preserve"> button.</w:t>
      </w:r>
      <w:r w:rsidR="006D1CFD">
        <w:t xml:space="preserve"> Then log in</w:t>
      </w:r>
      <w:r w:rsidR="00ED1565">
        <w:t>to ‘</w:t>
      </w:r>
      <w:r w:rsidR="006974AA">
        <w:t>Connect</w:t>
      </w:r>
      <w:r w:rsidR="00ED1565">
        <w:t>’</w:t>
      </w:r>
      <w:r w:rsidR="006D1CFD">
        <w:t>.  U</w:t>
      </w:r>
      <w:r w:rsidR="00ED1565">
        <w:t>se ‘</w:t>
      </w:r>
      <w:r>
        <w:t>Connect</w:t>
      </w:r>
      <w:r w:rsidR="00ED1565">
        <w:t>’</w:t>
      </w:r>
      <w:r>
        <w:t xml:space="preserve"> to Import your Scoreca</w:t>
      </w:r>
      <w:r w:rsidR="00CA174B">
        <w:t>rd Structure</w:t>
      </w:r>
      <w:r>
        <w:t xml:space="preserve"> using the </w:t>
      </w:r>
      <w:r w:rsidR="006D1CFD">
        <w:t>sample</w:t>
      </w:r>
      <w:r>
        <w:t xml:space="preserve"> Excel files, as shown in the training </w:t>
      </w:r>
      <w:r w:rsidR="002C1644">
        <w:t xml:space="preserve">video </w:t>
      </w:r>
      <w:r>
        <w:t>below:</w:t>
      </w:r>
    </w:p>
    <w:p w:rsidR="004074DD" w:rsidRDefault="002C1644" w:rsidP="001E7298">
      <w:pPr>
        <w:spacing w:after="240"/>
      </w:pPr>
      <w:r>
        <w:t xml:space="preserve">Watch the </w:t>
      </w:r>
      <w:hyperlink r:id="rId40" w:history="1">
        <w:r w:rsidR="00230326" w:rsidRPr="00230326">
          <w:rPr>
            <w:rStyle w:val="Hyperlink"/>
          </w:rPr>
          <w:t>Connect</w:t>
        </w:r>
        <w:r w:rsidRPr="00230326">
          <w:rPr>
            <w:rStyle w:val="Hyperlink"/>
          </w:rPr>
          <w:t xml:space="preserve"> Scoreca</w:t>
        </w:r>
        <w:r w:rsidR="00230326" w:rsidRPr="00230326">
          <w:rPr>
            <w:rStyle w:val="Hyperlink"/>
          </w:rPr>
          <w:t>rds</w:t>
        </w:r>
      </w:hyperlink>
      <w:r>
        <w:t xml:space="preserve"> </w:t>
      </w:r>
      <w:r w:rsidR="008F4042">
        <w:t>video in the Creating</w:t>
      </w:r>
      <w:r w:rsidR="00230326">
        <w:t xml:space="preserve"> Scorecards</w:t>
      </w:r>
      <w:r>
        <w:t xml:space="preserve"> section</w:t>
      </w:r>
      <w:r w:rsidR="00230326">
        <w:t xml:space="preserve"> of the website</w:t>
      </w:r>
      <w:r w:rsidR="001E7298">
        <w:br/>
      </w:r>
      <w:r w:rsidR="001E7298">
        <w:br/>
        <w:t xml:space="preserve">Complete the following columns in the attached BSC Structure Import Example or </w:t>
      </w:r>
      <w:proofErr w:type="spellStart"/>
      <w:r w:rsidR="001E7298">
        <w:t>PandL</w:t>
      </w:r>
      <w:proofErr w:type="spellEnd"/>
      <w:r w:rsidR="001E7298">
        <w:t xml:space="preserve"> Structure Import File spreadsheet.  </w:t>
      </w:r>
      <w:r w:rsidR="00CA174B">
        <w:t>With y</w:t>
      </w:r>
      <w:r w:rsidR="001E7298">
        <w:t>our Performance Measures</w:t>
      </w:r>
      <w:r w:rsidR="006D1CFD">
        <w:t>/Metrics</w:t>
      </w:r>
      <w:r w:rsidR="001E7298">
        <w:t xml:space="preserve"> listed in column D we need to know several items listed in Columns E thru Column Q f</w:t>
      </w:r>
      <w:r w:rsidR="006D1CFD">
        <w:t>or each Performance Measure/Metrics</w:t>
      </w:r>
      <w:r w:rsidR="001E7298">
        <w:t>.</w:t>
      </w:r>
      <w:r w:rsidR="001E7298">
        <w:br/>
      </w:r>
      <w:r w:rsidR="001E7298">
        <w:br/>
        <w:t>Refer to the user guide for a description of what to put in e</w:t>
      </w:r>
      <w:r w:rsidR="00CA174B">
        <w:t xml:space="preserve">ach Column in the Spreadsheet: </w:t>
      </w:r>
    </w:p>
    <w:p w:rsidR="00CA174B" w:rsidRDefault="00D943B7" w:rsidP="001E7298">
      <w:pPr>
        <w:spacing w:after="240"/>
      </w:pPr>
      <w:hyperlink r:id="rId41" w:history="1">
        <w:r w:rsidR="001E7298" w:rsidRPr="004074DD">
          <w:rPr>
            <w:rStyle w:val="Hyperlink"/>
          </w:rPr>
          <w:t xml:space="preserve">Spider Connect 1.0 </w:t>
        </w:r>
        <w:r w:rsidR="004074DD" w:rsidRPr="004074DD">
          <w:rPr>
            <w:rStyle w:val="Hyperlink"/>
          </w:rPr>
          <w:t>Structure Imports Guide</w:t>
        </w:r>
      </w:hyperlink>
      <w:r w:rsidR="001E7298">
        <w:br/>
      </w:r>
      <w:r w:rsidR="004074DD">
        <w:br/>
      </w:r>
      <w:r w:rsidR="001E7298">
        <w:br/>
        <w:t>Column E - Calendar (Page 13)</w:t>
      </w:r>
      <w:r w:rsidR="001E7298">
        <w:br/>
        <w:t>Column F - Aggregation Type (Page 18)</w:t>
      </w:r>
      <w:r w:rsidR="001E7298">
        <w:br/>
        <w:t>Column G - Data Type (Page 20)</w:t>
      </w:r>
      <w:r w:rsidR="001E7298">
        <w:br/>
        <w:t>Column H - Scoring Type (Pages 21-26)</w:t>
      </w:r>
      <w:r w:rsidR="001E7298">
        <w:br/>
        <w:t>Column I - Is Yes Good (Page 27)</w:t>
      </w:r>
      <w:r w:rsidR="001E7298">
        <w:br/>
        <w:t>Column J - Is Higher Better (Page 28)</w:t>
      </w:r>
      <w:r w:rsidR="001E7298">
        <w:br/>
        <w:t>Column K Weighting (Page 29)</w:t>
      </w:r>
      <w:r w:rsidR="001E7298">
        <w:br/>
        <w:t>Column L, M, N, O, P, Q, R  Thresholds (Pages 32-38)</w:t>
      </w:r>
      <w:r w:rsidR="001E7298">
        <w:br/>
      </w:r>
      <w:r w:rsidR="00CA174B">
        <w:br/>
      </w:r>
      <w:r w:rsidR="002C1644">
        <w:t xml:space="preserve">You can also update your data using the Connect product: </w:t>
      </w:r>
    </w:p>
    <w:p w:rsidR="002C1644" w:rsidRDefault="009D6F83" w:rsidP="002C1644">
      <w:pPr>
        <w:spacing w:after="240"/>
      </w:pPr>
      <w:r>
        <w:t>Watch the</w:t>
      </w:r>
      <w:r w:rsidR="001A3621" w:rsidRPr="009D6F83">
        <w:t xml:space="preserve"> </w:t>
      </w:r>
      <w:hyperlink r:id="rId42" w:history="1">
        <w:r w:rsidR="00230326" w:rsidRPr="009A4A67">
          <w:rPr>
            <w:rStyle w:val="Hyperlink"/>
          </w:rPr>
          <w:t>Connect Metrics</w:t>
        </w:r>
      </w:hyperlink>
      <w:r w:rsidR="002C1644">
        <w:t xml:space="preserve"> video in the </w:t>
      </w:r>
      <w:r w:rsidR="00230326">
        <w:t xml:space="preserve">Updating </w:t>
      </w:r>
      <w:r w:rsidR="002C1644">
        <w:t>Metrics section</w:t>
      </w:r>
      <w:r w:rsidR="00230326">
        <w:t xml:space="preserve"> of the website</w:t>
      </w:r>
    </w:p>
    <w:p w:rsidR="00CA174B" w:rsidRDefault="001E7298" w:rsidP="001E7298">
      <w:pPr>
        <w:spacing w:after="240"/>
        <w:rPr>
          <w:rStyle w:val="Heading1Char"/>
        </w:rPr>
      </w:pPr>
      <w:r>
        <w:br/>
      </w:r>
      <w:r>
        <w:br/>
      </w:r>
      <w:r>
        <w:rPr>
          <w:b/>
          <w:bCs/>
          <w:u w:val="single"/>
        </w:rPr>
        <w:br/>
      </w:r>
    </w:p>
    <w:p w:rsidR="00D3723A" w:rsidRDefault="001E7298" w:rsidP="001E7298">
      <w:pPr>
        <w:spacing w:after="240"/>
        <w:rPr>
          <w:rStyle w:val="Heading1Char"/>
        </w:rPr>
      </w:pPr>
      <w:bookmarkStart w:id="23" w:name="_Toc373318270"/>
      <w:r w:rsidRPr="00F85495">
        <w:rPr>
          <w:rStyle w:val="Heading1Char"/>
        </w:rPr>
        <w:lastRenderedPageBreak/>
        <w:t>User Guides &amp; Helpdesk Support</w:t>
      </w:r>
      <w:bookmarkEnd w:id="23"/>
    </w:p>
    <w:p w:rsidR="00D3723A" w:rsidRDefault="00D3723A" w:rsidP="00D3723A">
      <w:pPr>
        <w:pStyle w:val="Heading2"/>
      </w:pPr>
      <w:bookmarkStart w:id="24" w:name="_Toc373318271"/>
      <w:r>
        <w:t>User Guides</w:t>
      </w:r>
      <w:bookmarkEnd w:id="24"/>
    </w:p>
    <w:p w:rsidR="00C835B0" w:rsidRDefault="00C835B0" w:rsidP="001E7298">
      <w:pPr>
        <w:spacing w:after="240"/>
      </w:pPr>
      <w:r>
        <w:t>If you would like to download the user guides in pdf format, click on the following links:</w:t>
      </w:r>
    </w:p>
    <w:p w:rsidR="00C835B0" w:rsidRDefault="00D943B7" w:rsidP="001E7298">
      <w:pPr>
        <w:spacing w:after="240"/>
      </w:pPr>
      <w:hyperlink r:id="rId43" w:history="1">
        <w:r w:rsidR="001E7298" w:rsidRPr="00C835B0">
          <w:rPr>
            <w:rStyle w:val="Hyperlink"/>
          </w:rPr>
          <w:t xml:space="preserve">The </w:t>
        </w:r>
        <w:r w:rsidR="008942DF">
          <w:rPr>
            <w:rStyle w:val="Hyperlink"/>
          </w:rPr>
          <w:t>Quickscore</w:t>
        </w:r>
        <w:r w:rsidR="009A4A67">
          <w:rPr>
            <w:rStyle w:val="Hyperlink"/>
          </w:rPr>
          <w:t xml:space="preserve"> 2.5</w:t>
        </w:r>
        <w:r w:rsidR="001E7298" w:rsidRPr="00C835B0">
          <w:rPr>
            <w:rStyle w:val="Hyperlink"/>
          </w:rPr>
          <w:t xml:space="preserve"> User Guide</w:t>
        </w:r>
      </w:hyperlink>
      <w:r w:rsidR="00C835B0">
        <w:t xml:space="preserve"> </w:t>
      </w:r>
      <w:r w:rsidR="008942DF">
        <w:t xml:space="preserve">  (5mb)</w:t>
      </w:r>
    </w:p>
    <w:p w:rsidR="00C835B0" w:rsidRDefault="00D943B7" w:rsidP="001E7298">
      <w:pPr>
        <w:spacing w:after="240"/>
      </w:pPr>
      <w:hyperlink r:id="rId44" w:history="1">
        <w:r w:rsidR="001E7298" w:rsidRPr="00C835B0">
          <w:rPr>
            <w:rStyle w:val="Hyperlink"/>
          </w:rPr>
          <w:t>The Spider Connect 1.0 User Guide</w:t>
        </w:r>
      </w:hyperlink>
      <w:r w:rsidR="001E7298">
        <w:t xml:space="preserve"> </w:t>
      </w:r>
      <w:r w:rsidR="008942DF">
        <w:t xml:space="preserve"> (2mb)</w:t>
      </w:r>
    </w:p>
    <w:p w:rsidR="006974AA" w:rsidRDefault="00D943B7" w:rsidP="001E7298">
      <w:pPr>
        <w:spacing w:after="240"/>
      </w:pPr>
      <w:hyperlink r:id="rId45" w:history="1">
        <w:r w:rsidR="00C835B0" w:rsidRPr="00C835B0">
          <w:rPr>
            <w:rStyle w:val="Hyperlink"/>
          </w:rPr>
          <w:t xml:space="preserve">The </w:t>
        </w:r>
        <w:r w:rsidR="001E7298" w:rsidRPr="00C835B0">
          <w:rPr>
            <w:rStyle w:val="Hyperlink"/>
          </w:rPr>
          <w:t>Spider Connect 1.0 Structure Imports Guide</w:t>
        </w:r>
      </w:hyperlink>
      <w:r w:rsidR="001E7298">
        <w:t xml:space="preserve"> </w:t>
      </w:r>
      <w:r w:rsidR="008942DF">
        <w:t xml:space="preserve"> (2mb)</w:t>
      </w:r>
    </w:p>
    <w:p w:rsidR="008F4042" w:rsidRDefault="001E7298" w:rsidP="00D3723A">
      <w:pPr>
        <w:pStyle w:val="Heading2"/>
      </w:pPr>
      <w:r>
        <w:br/>
      </w:r>
    </w:p>
    <w:p w:rsidR="008F4042" w:rsidRDefault="008F4042" w:rsidP="00D3723A">
      <w:pPr>
        <w:pStyle w:val="Heading2"/>
      </w:pPr>
    </w:p>
    <w:p w:rsidR="006974AA" w:rsidRDefault="00D3723A" w:rsidP="00D3723A">
      <w:pPr>
        <w:pStyle w:val="Heading2"/>
      </w:pPr>
      <w:bookmarkStart w:id="25" w:name="_Toc373318272"/>
      <w:r>
        <w:t>Support</w:t>
      </w:r>
      <w:bookmarkEnd w:id="25"/>
    </w:p>
    <w:p w:rsidR="006974AA" w:rsidRPr="006974AA" w:rsidRDefault="001E7298" w:rsidP="001E7298">
      <w:pPr>
        <w:rPr>
          <w:rFonts w:cstheme="minorHAnsi"/>
        </w:rPr>
      </w:pPr>
      <w:r w:rsidRPr="006974AA">
        <w:rPr>
          <w:rFonts w:cstheme="minorHAnsi"/>
        </w:rPr>
        <w:t>If you have any questions</w:t>
      </w:r>
      <w:r w:rsidR="006974AA" w:rsidRPr="006974AA">
        <w:rPr>
          <w:rFonts w:cstheme="minorHAnsi"/>
        </w:rPr>
        <w:t xml:space="preserve"> regarding setting up your </w:t>
      </w:r>
      <w:r w:rsidR="006D1CFD">
        <w:rPr>
          <w:rFonts w:cstheme="minorHAnsi"/>
        </w:rPr>
        <w:t xml:space="preserve">trial </w:t>
      </w:r>
      <w:r w:rsidR="006974AA" w:rsidRPr="006974AA">
        <w:rPr>
          <w:rFonts w:cstheme="minorHAnsi"/>
        </w:rPr>
        <w:t xml:space="preserve">system </w:t>
      </w:r>
      <w:r w:rsidR="006D1CFD">
        <w:rPr>
          <w:rFonts w:cstheme="minorHAnsi"/>
        </w:rPr>
        <w:t>you can contact Intrafocus in the following ways</w:t>
      </w:r>
      <w:r w:rsidRPr="006974AA">
        <w:rPr>
          <w:rFonts w:cstheme="minorHAnsi"/>
        </w:rPr>
        <w:t>:</w:t>
      </w:r>
    </w:p>
    <w:p w:rsidR="008F4042" w:rsidRPr="006D1CFD" w:rsidRDefault="006D1CFD" w:rsidP="006D1CFD">
      <w:pPr>
        <w:pStyle w:val="ListParagraph"/>
        <w:numPr>
          <w:ilvl w:val="0"/>
          <w:numId w:val="10"/>
        </w:numPr>
        <w:rPr>
          <w:rFonts w:cstheme="minorHAnsi"/>
          <w:szCs w:val="18"/>
        </w:rPr>
      </w:pPr>
      <w:r>
        <w:t>e-mail:</w:t>
      </w:r>
      <w:r>
        <w:tab/>
      </w:r>
      <w:hyperlink r:id="rId46" w:history="1">
        <w:r w:rsidR="007F3DCF" w:rsidRPr="004544C8">
          <w:rPr>
            <w:rStyle w:val="Hyperlink"/>
            <w:rFonts w:cstheme="minorHAnsi"/>
            <w:szCs w:val="18"/>
          </w:rPr>
          <w:t>helpdesk@intrafocus.com</w:t>
        </w:r>
      </w:hyperlink>
      <w:r w:rsidR="006974AA" w:rsidRPr="006D1CFD">
        <w:rPr>
          <w:rFonts w:cstheme="minorHAnsi"/>
          <w:szCs w:val="18"/>
        </w:rPr>
        <w:t xml:space="preserve"> </w:t>
      </w:r>
      <w:r w:rsidRPr="006D1CFD">
        <w:rPr>
          <w:rFonts w:cstheme="minorHAnsi"/>
          <w:szCs w:val="18"/>
        </w:rPr>
        <w:t>for the quickest response</w:t>
      </w:r>
    </w:p>
    <w:p w:rsidR="008F4042" w:rsidRPr="006D1CFD" w:rsidRDefault="00E3024E" w:rsidP="006D1CFD">
      <w:pPr>
        <w:pStyle w:val="ListParagraph"/>
        <w:numPr>
          <w:ilvl w:val="0"/>
          <w:numId w:val="10"/>
        </w:numPr>
        <w:rPr>
          <w:rFonts w:cstheme="minorHAnsi"/>
          <w:szCs w:val="18"/>
        </w:rPr>
      </w:pPr>
      <w:r w:rsidRPr="006D1CFD">
        <w:rPr>
          <w:rFonts w:cstheme="minorHAnsi"/>
          <w:szCs w:val="18"/>
        </w:rPr>
        <w:t xml:space="preserve">visit the </w:t>
      </w:r>
      <w:hyperlink r:id="rId47" w:history="1">
        <w:r w:rsidR="008F4042" w:rsidRPr="006D1CFD">
          <w:rPr>
            <w:rStyle w:val="Hyperlink"/>
            <w:rFonts w:cstheme="minorHAnsi"/>
            <w:szCs w:val="18"/>
          </w:rPr>
          <w:t>Intrafocus S</w:t>
        </w:r>
        <w:r w:rsidR="00D3723A" w:rsidRPr="006D1CFD">
          <w:rPr>
            <w:rStyle w:val="Hyperlink"/>
            <w:rFonts w:cstheme="minorHAnsi"/>
            <w:szCs w:val="18"/>
          </w:rPr>
          <w:t>upport</w:t>
        </w:r>
      </w:hyperlink>
      <w:r w:rsidR="00D3723A" w:rsidRPr="006D1CFD">
        <w:rPr>
          <w:rFonts w:cstheme="minorHAnsi"/>
          <w:szCs w:val="18"/>
        </w:rPr>
        <w:t xml:space="preserve"> website </w:t>
      </w:r>
    </w:p>
    <w:p w:rsidR="00D3723A" w:rsidRPr="006D1CFD" w:rsidRDefault="006D1CFD" w:rsidP="006D1CFD">
      <w:pPr>
        <w:pStyle w:val="ListParagraph"/>
        <w:numPr>
          <w:ilvl w:val="0"/>
          <w:numId w:val="10"/>
        </w:numPr>
        <w:rPr>
          <w:rFonts w:cstheme="minorHAnsi"/>
          <w:szCs w:val="18"/>
        </w:rPr>
      </w:pPr>
      <w:r w:rsidRPr="006D1CFD">
        <w:rPr>
          <w:rFonts w:cstheme="minorHAnsi"/>
          <w:szCs w:val="18"/>
        </w:rPr>
        <w:t>Click on the</w:t>
      </w:r>
      <w:r>
        <w:rPr>
          <w:rFonts w:cstheme="minorHAnsi"/>
          <w:b/>
          <w:szCs w:val="18"/>
        </w:rPr>
        <w:t xml:space="preserve"> </w:t>
      </w:r>
      <w:r w:rsidR="00CA5E85" w:rsidRPr="006D1CFD">
        <w:rPr>
          <w:rFonts w:cstheme="minorHAnsi"/>
          <w:b/>
          <w:szCs w:val="18"/>
        </w:rPr>
        <w:t>H</w:t>
      </w:r>
      <w:r w:rsidR="00D3723A" w:rsidRPr="006D1CFD">
        <w:rPr>
          <w:rFonts w:cstheme="minorHAnsi"/>
          <w:b/>
          <w:szCs w:val="18"/>
        </w:rPr>
        <w:t>elpdesk</w:t>
      </w:r>
      <w:r w:rsidR="00D3723A" w:rsidRPr="006D1CFD">
        <w:rPr>
          <w:rFonts w:cstheme="minorHAnsi"/>
          <w:szCs w:val="18"/>
        </w:rPr>
        <w:t xml:space="preserve"> button at the top of </w:t>
      </w:r>
      <w:r w:rsidR="008F4042" w:rsidRPr="006D1CFD">
        <w:rPr>
          <w:rFonts w:cstheme="minorHAnsi"/>
          <w:szCs w:val="18"/>
        </w:rPr>
        <w:t>any Intrafocus website</w:t>
      </w:r>
      <w:r w:rsidR="00D3723A" w:rsidRPr="006D1CFD">
        <w:rPr>
          <w:rFonts w:cstheme="minorHAnsi"/>
          <w:szCs w:val="18"/>
        </w:rPr>
        <w:t xml:space="preserve"> page.</w:t>
      </w:r>
    </w:p>
    <w:p w:rsidR="006974AA" w:rsidRDefault="006974AA" w:rsidP="001E7298">
      <w:pPr>
        <w:rPr>
          <w:rFonts w:ascii="Arial" w:hAnsi="Arial" w:cs="Arial"/>
          <w:sz w:val="18"/>
          <w:szCs w:val="18"/>
        </w:rPr>
      </w:pPr>
    </w:p>
    <w:p w:rsidR="006974AA" w:rsidRDefault="006974AA" w:rsidP="001E7298"/>
    <w:p w:rsidR="001A3621" w:rsidRDefault="001A3621">
      <w:pPr>
        <w:rPr>
          <w:rFonts w:asciiTheme="majorHAnsi" w:eastAsiaTheme="majorEastAsia" w:hAnsiTheme="majorHAnsi" w:cstheme="majorBidi"/>
          <w:b/>
          <w:bCs/>
          <w:color w:val="C00000"/>
          <w:sz w:val="28"/>
          <w:szCs w:val="28"/>
        </w:rPr>
      </w:pPr>
      <w:r>
        <w:rPr>
          <w:rFonts w:asciiTheme="majorHAnsi" w:eastAsiaTheme="majorEastAsia" w:hAnsiTheme="majorHAnsi" w:cstheme="majorBidi"/>
          <w:b/>
          <w:bCs/>
          <w:color w:val="C00000"/>
          <w:sz w:val="28"/>
          <w:szCs w:val="28"/>
        </w:rPr>
        <w:br w:type="page"/>
      </w:r>
    </w:p>
    <w:p w:rsidR="00633FA8" w:rsidRDefault="001A3621" w:rsidP="00633FA8">
      <w:pPr>
        <w:pStyle w:val="Heading1"/>
      </w:pPr>
      <w:bookmarkStart w:id="26" w:name="_Toc373318273"/>
      <w:r>
        <w:lastRenderedPageBreak/>
        <w:t xml:space="preserve">Appendix 1 – </w:t>
      </w:r>
      <w:r w:rsidR="00633FA8">
        <w:t>Symbols and Icons</w:t>
      </w:r>
      <w:bookmarkEnd w:id="26"/>
    </w:p>
    <w:p w:rsidR="00633FA8" w:rsidRPr="00633FA8" w:rsidRDefault="00633FA8" w:rsidP="00633FA8"/>
    <w:tbl>
      <w:tblPr>
        <w:tblStyle w:val="TableGrid"/>
        <w:tblW w:w="8364" w:type="dxa"/>
        <w:tblInd w:w="108" w:type="dxa"/>
        <w:tblLook w:val="04A0" w:firstRow="1" w:lastRow="0" w:firstColumn="1" w:lastColumn="0" w:noHBand="0" w:noVBand="1"/>
      </w:tblPr>
      <w:tblGrid>
        <w:gridCol w:w="567"/>
        <w:gridCol w:w="3578"/>
        <w:gridCol w:w="576"/>
        <w:gridCol w:w="3643"/>
      </w:tblGrid>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lang w:eastAsia="en-GB"/>
              </w:rPr>
              <w:drawing>
                <wp:inline distT="0" distB="0" distL="0" distR="0" wp14:anchorId="11B6B381" wp14:editId="2911182F">
                  <wp:extent cx="189865" cy="189865"/>
                  <wp:effectExtent l="0" t="0" r="635" b="63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A</w:t>
            </w:r>
            <w:r w:rsidRPr="000D442B">
              <w:rPr>
                <w:sz w:val="22"/>
                <w:szCs w:val="22"/>
              </w:rPr>
              <w:t>d</w:t>
            </w:r>
            <w:r w:rsidRPr="000D442B">
              <w:rPr>
                <w:spacing w:val="-1"/>
                <w:sz w:val="22"/>
                <w:szCs w:val="22"/>
              </w:rPr>
              <w:t>mi</w:t>
            </w:r>
            <w:r w:rsidRPr="000D442B">
              <w:rPr>
                <w:sz w:val="22"/>
                <w:szCs w:val="22"/>
              </w:rPr>
              <w:t>n</w:t>
            </w:r>
            <w:r w:rsidRPr="000D442B">
              <w:rPr>
                <w:spacing w:val="-1"/>
                <w:sz w:val="22"/>
                <w:szCs w:val="22"/>
              </w:rPr>
              <w:t>i</w:t>
            </w:r>
            <w:r w:rsidRPr="000D442B">
              <w:rPr>
                <w:spacing w:val="1"/>
                <w:sz w:val="22"/>
                <w:szCs w:val="22"/>
              </w:rPr>
              <w:t>s</w:t>
            </w:r>
            <w:r w:rsidRPr="000D442B">
              <w:rPr>
                <w:spacing w:val="-1"/>
                <w:sz w:val="22"/>
                <w:szCs w:val="22"/>
              </w:rPr>
              <w:t>t</w:t>
            </w:r>
            <w:r w:rsidRPr="000D442B">
              <w:rPr>
                <w:sz w:val="22"/>
                <w:szCs w:val="22"/>
              </w:rPr>
              <w:t>r</w:t>
            </w:r>
            <w:r w:rsidRPr="000D442B">
              <w:rPr>
                <w:spacing w:val="1"/>
                <w:sz w:val="22"/>
                <w:szCs w:val="22"/>
              </w:rPr>
              <w:t>a</w:t>
            </w:r>
            <w:r w:rsidRPr="000D442B">
              <w:rPr>
                <w:spacing w:val="-1"/>
                <w:sz w:val="22"/>
                <w:szCs w:val="22"/>
              </w:rPr>
              <w:t>ti</w:t>
            </w:r>
            <w:r w:rsidRPr="000D442B">
              <w:rPr>
                <w:sz w:val="22"/>
                <w:szCs w:val="22"/>
              </w:rPr>
              <w:t>on</w:t>
            </w:r>
            <w:r w:rsidRPr="000D442B">
              <w:rPr>
                <w:spacing w:val="2"/>
                <w:sz w:val="22"/>
                <w:szCs w:val="22"/>
              </w:rPr>
              <w:t xml:space="preserve"> </w:t>
            </w:r>
            <w:r w:rsidRPr="000D442B">
              <w:rPr>
                <w:sz w:val="22"/>
                <w:szCs w:val="22"/>
              </w:rPr>
              <w:t>Sec</w:t>
            </w:r>
            <w:r w:rsidRPr="000D442B">
              <w:rPr>
                <w:spacing w:val="-1"/>
                <w:sz w:val="22"/>
                <w:szCs w:val="22"/>
              </w:rPr>
              <w:t>ti</w:t>
            </w:r>
            <w:r w:rsidRPr="000D442B">
              <w:rPr>
                <w:sz w:val="22"/>
                <w:szCs w:val="22"/>
              </w:rPr>
              <w:t>on</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0FD97F05" wp14:editId="25EAA248">
                  <wp:extent cx="150495" cy="150495"/>
                  <wp:effectExtent l="0" t="0" r="1905" b="190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P</w:t>
            </w:r>
            <w:r w:rsidRPr="000D442B">
              <w:rPr>
                <w:spacing w:val="-1"/>
                <w:sz w:val="22"/>
                <w:szCs w:val="22"/>
              </w:rPr>
              <w:t>D</w:t>
            </w:r>
            <w:r w:rsidRPr="000D442B">
              <w:rPr>
                <w:sz w:val="22"/>
                <w:szCs w:val="22"/>
              </w:rPr>
              <w:t>F</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sz w:val="20"/>
                <w:szCs w:val="20"/>
                <w:lang w:eastAsia="en-GB"/>
              </w:rPr>
              <w:drawing>
                <wp:inline distT="0" distB="0" distL="0" distR="0" wp14:anchorId="3560783A" wp14:editId="50F11B44">
                  <wp:extent cx="150495" cy="150495"/>
                  <wp:effectExtent l="0" t="0" r="1905" b="190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A</w:t>
            </w:r>
            <w:r w:rsidRPr="000D442B">
              <w:rPr>
                <w:sz w:val="22"/>
                <w:szCs w:val="22"/>
              </w:rPr>
              <w:t>rch</w:t>
            </w:r>
            <w:r w:rsidRPr="000D442B">
              <w:rPr>
                <w:spacing w:val="-1"/>
                <w:sz w:val="22"/>
                <w:szCs w:val="22"/>
              </w:rPr>
              <w:t>i</w:t>
            </w:r>
            <w:r w:rsidRPr="000D442B">
              <w:rPr>
                <w:sz w:val="22"/>
                <w:szCs w:val="22"/>
              </w:rPr>
              <w:t>ve</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4CAFE382" wp14:editId="12B7C9F8">
                  <wp:extent cx="111760" cy="111760"/>
                  <wp:effectExtent l="0" t="0" r="2540" b="254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S</w:t>
            </w:r>
            <w:r w:rsidRPr="000D442B">
              <w:rPr>
                <w:spacing w:val="-1"/>
                <w:sz w:val="22"/>
                <w:szCs w:val="22"/>
              </w:rPr>
              <w:t>t</w:t>
            </w:r>
            <w:r w:rsidRPr="000D442B">
              <w:rPr>
                <w:sz w:val="22"/>
                <w:szCs w:val="22"/>
              </w:rPr>
              <w:t>ra</w:t>
            </w:r>
            <w:r w:rsidRPr="000D442B">
              <w:rPr>
                <w:spacing w:val="-1"/>
                <w:sz w:val="22"/>
                <w:szCs w:val="22"/>
              </w:rPr>
              <w:t>t</w:t>
            </w:r>
            <w:r w:rsidRPr="000D442B">
              <w:rPr>
                <w:sz w:val="22"/>
                <w:szCs w:val="22"/>
              </w:rPr>
              <w:t>e</w:t>
            </w:r>
            <w:r w:rsidRPr="000D442B">
              <w:rPr>
                <w:spacing w:val="2"/>
                <w:sz w:val="22"/>
                <w:szCs w:val="22"/>
              </w:rPr>
              <w:t>g</w:t>
            </w:r>
            <w:r w:rsidRPr="000D442B">
              <w:rPr>
                <w:sz w:val="22"/>
                <w:szCs w:val="22"/>
              </w:rPr>
              <w:t xml:space="preserve">y </w:t>
            </w:r>
            <w:r w:rsidRPr="000D442B">
              <w:rPr>
                <w:spacing w:val="1"/>
                <w:sz w:val="22"/>
                <w:szCs w:val="22"/>
              </w:rPr>
              <w:t>M</w:t>
            </w:r>
            <w:r w:rsidRPr="000D442B">
              <w:rPr>
                <w:sz w:val="22"/>
                <w:szCs w:val="22"/>
              </w:rPr>
              <w:t>ap</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sz w:val="12"/>
                <w:szCs w:val="12"/>
                <w:lang w:eastAsia="en-GB"/>
              </w:rPr>
              <w:drawing>
                <wp:inline distT="0" distB="0" distL="0" distR="0" wp14:anchorId="2FCBFD78" wp14:editId="3FC7BE49">
                  <wp:extent cx="189865" cy="189865"/>
                  <wp:effectExtent l="0" t="0" r="635" b="63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M</w:t>
            </w:r>
            <w:r w:rsidRPr="000D442B">
              <w:rPr>
                <w:sz w:val="22"/>
                <w:szCs w:val="22"/>
              </w:rPr>
              <w:t>y</w:t>
            </w:r>
            <w:r w:rsidRPr="000D442B">
              <w:rPr>
                <w:spacing w:val="-2"/>
                <w:sz w:val="22"/>
                <w:szCs w:val="22"/>
              </w:rPr>
              <w:t xml:space="preserve"> </w:t>
            </w:r>
            <w:r w:rsidRPr="000D442B">
              <w:rPr>
                <w:sz w:val="22"/>
                <w:szCs w:val="22"/>
              </w:rPr>
              <w:t>Book</w:t>
            </w:r>
            <w:r w:rsidRPr="000D442B">
              <w:rPr>
                <w:spacing w:val="-1"/>
                <w:sz w:val="22"/>
                <w:szCs w:val="22"/>
              </w:rPr>
              <w:t>m</w:t>
            </w:r>
            <w:r w:rsidRPr="000D442B">
              <w:rPr>
                <w:sz w:val="22"/>
                <w:szCs w:val="22"/>
              </w:rPr>
              <w:t>arks</w:t>
            </w:r>
            <w:r w:rsidRPr="000D442B">
              <w:rPr>
                <w:spacing w:val="3"/>
                <w:sz w:val="22"/>
                <w:szCs w:val="22"/>
              </w:rPr>
              <w:t xml:space="preserve"> </w:t>
            </w:r>
            <w:r w:rsidRPr="000D442B">
              <w:rPr>
                <w:sz w:val="22"/>
                <w:szCs w:val="22"/>
              </w:rPr>
              <w:t>Sec</w:t>
            </w:r>
            <w:r w:rsidRPr="000D442B">
              <w:rPr>
                <w:spacing w:val="-1"/>
                <w:sz w:val="22"/>
                <w:szCs w:val="22"/>
              </w:rPr>
              <w:t>ti</w:t>
            </w:r>
            <w:r w:rsidRPr="000D442B">
              <w:rPr>
                <w:sz w:val="22"/>
                <w:szCs w:val="22"/>
              </w:rPr>
              <w:t>on</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6CDBBA41" wp14:editId="4485313F">
                  <wp:extent cx="189865" cy="189865"/>
                  <wp:effectExtent l="0" t="0" r="635" b="63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S</w:t>
            </w:r>
            <w:r w:rsidRPr="000D442B">
              <w:rPr>
                <w:spacing w:val="-1"/>
                <w:sz w:val="22"/>
                <w:szCs w:val="22"/>
              </w:rPr>
              <w:t>t</w:t>
            </w:r>
            <w:r w:rsidRPr="000D442B">
              <w:rPr>
                <w:sz w:val="22"/>
                <w:szCs w:val="22"/>
              </w:rPr>
              <w:t>ra</w:t>
            </w:r>
            <w:r w:rsidRPr="000D442B">
              <w:rPr>
                <w:spacing w:val="-1"/>
                <w:sz w:val="22"/>
                <w:szCs w:val="22"/>
              </w:rPr>
              <w:t>t</w:t>
            </w:r>
            <w:r w:rsidRPr="000D442B">
              <w:rPr>
                <w:sz w:val="22"/>
                <w:szCs w:val="22"/>
              </w:rPr>
              <w:t>e</w:t>
            </w:r>
            <w:r w:rsidRPr="000D442B">
              <w:rPr>
                <w:spacing w:val="2"/>
                <w:sz w:val="22"/>
                <w:szCs w:val="22"/>
              </w:rPr>
              <w:t>g</w:t>
            </w:r>
            <w:r w:rsidRPr="000D442B">
              <w:rPr>
                <w:sz w:val="22"/>
                <w:szCs w:val="22"/>
              </w:rPr>
              <w:t xml:space="preserve">y </w:t>
            </w:r>
            <w:r w:rsidRPr="000D442B">
              <w:rPr>
                <w:spacing w:val="1"/>
                <w:sz w:val="22"/>
                <w:szCs w:val="22"/>
              </w:rPr>
              <w:t>M</w:t>
            </w:r>
            <w:r w:rsidRPr="000D442B">
              <w:rPr>
                <w:sz w:val="22"/>
                <w:szCs w:val="22"/>
              </w:rPr>
              <w:t>ap Sec</w:t>
            </w:r>
            <w:r w:rsidRPr="000D442B">
              <w:rPr>
                <w:spacing w:val="-1"/>
                <w:sz w:val="22"/>
                <w:szCs w:val="22"/>
              </w:rPr>
              <w:t>ti</w:t>
            </w:r>
            <w:r w:rsidRPr="000D442B">
              <w:rPr>
                <w:sz w:val="22"/>
                <w:szCs w:val="22"/>
              </w:rPr>
              <w:t>on</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sz w:val="20"/>
                <w:szCs w:val="20"/>
                <w:lang w:eastAsia="en-GB"/>
              </w:rPr>
              <w:drawing>
                <wp:inline distT="0" distB="0" distL="0" distR="0" wp14:anchorId="44BF0B70" wp14:editId="7026A173">
                  <wp:extent cx="172720" cy="172720"/>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Br</w:t>
            </w:r>
            <w:r w:rsidRPr="000D442B">
              <w:rPr>
                <w:spacing w:val="-1"/>
                <w:sz w:val="22"/>
                <w:szCs w:val="22"/>
              </w:rPr>
              <w:t>i</w:t>
            </w:r>
            <w:r w:rsidRPr="000D442B">
              <w:rPr>
                <w:sz w:val="22"/>
                <w:szCs w:val="22"/>
              </w:rPr>
              <w:t>ef</w:t>
            </w:r>
            <w:r w:rsidRPr="000D442B">
              <w:rPr>
                <w:spacing w:val="-1"/>
                <w:sz w:val="22"/>
                <w:szCs w:val="22"/>
              </w:rPr>
              <w:t>i</w:t>
            </w:r>
            <w:r w:rsidRPr="000D442B">
              <w:rPr>
                <w:sz w:val="22"/>
                <w:szCs w:val="22"/>
              </w:rPr>
              <w:t>ng</w:t>
            </w:r>
            <w:r w:rsidRPr="000D442B">
              <w:rPr>
                <w:spacing w:val="2"/>
                <w:sz w:val="22"/>
                <w:szCs w:val="22"/>
              </w:rPr>
              <w:t xml:space="preserve"> </w:t>
            </w:r>
            <w:r w:rsidRPr="000D442B">
              <w:rPr>
                <w:sz w:val="22"/>
                <w:szCs w:val="22"/>
              </w:rPr>
              <w:t>Book Sec</w:t>
            </w:r>
            <w:r w:rsidRPr="000D442B">
              <w:rPr>
                <w:spacing w:val="-1"/>
                <w:sz w:val="22"/>
                <w:szCs w:val="22"/>
              </w:rPr>
              <w:t>ti</w:t>
            </w:r>
            <w:r w:rsidRPr="000D442B">
              <w:rPr>
                <w:sz w:val="22"/>
                <w:szCs w:val="22"/>
              </w:rPr>
              <w:t>on</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150CA9D9" wp14:editId="21DCA10E">
                  <wp:extent cx="144780" cy="94615"/>
                  <wp:effectExtent l="0" t="0" r="7620" b="63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780" cy="94615"/>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L</w:t>
            </w:r>
            <w:r w:rsidRPr="000D442B">
              <w:rPr>
                <w:sz w:val="22"/>
                <w:szCs w:val="22"/>
              </w:rPr>
              <w:t>a</w:t>
            </w:r>
            <w:r w:rsidRPr="000D442B">
              <w:rPr>
                <w:spacing w:val="1"/>
                <w:sz w:val="22"/>
                <w:szCs w:val="22"/>
              </w:rPr>
              <w:t>s</w:t>
            </w:r>
            <w:r w:rsidRPr="000D442B">
              <w:rPr>
                <w:sz w:val="22"/>
                <w:szCs w:val="22"/>
              </w:rPr>
              <w:t>t</w:t>
            </w:r>
            <w:r w:rsidRPr="000D442B">
              <w:rPr>
                <w:spacing w:val="1"/>
                <w:sz w:val="22"/>
                <w:szCs w:val="22"/>
              </w:rPr>
              <w:t xml:space="preserve"> </w:t>
            </w:r>
            <w:r w:rsidRPr="000D442B">
              <w:rPr>
                <w:sz w:val="22"/>
                <w:szCs w:val="22"/>
              </w:rPr>
              <w:t>Per</w:t>
            </w:r>
            <w:r w:rsidRPr="000D442B">
              <w:rPr>
                <w:spacing w:val="-1"/>
                <w:sz w:val="22"/>
                <w:szCs w:val="22"/>
              </w:rPr>
              <w:t>i</w:t>
            </w:r>
            <w:r w:rsidRPr="000D442B">
              <w:rPr>
                <w:sz w:val="22"/>
                <w:szCs w:val="22"/>
              </w:rPr>
              <w:t>od</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sz w:val="20"/>
                <w:szCs w:val="20"/>
                <w:lang w:eastAsia="en-GB"/>
              </w:rPr>
              <w:drawing>
                <wp:inline distT="0" distB="0" distL="0" distR="0" wp14:anchorId="281B6AE8" wp14:editId="3EE1116F">
                  <wp:extent cx="172720" cy="172720"/>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Ca</w:t>
            </w:r>
            <w:r w:rsidRPr="000D442B">
              <w:rPr>
                <w:spacing w:val="-1"/>
                <w:sz w:val="22"/>
                <w:szCs w:val="22"/>
              </w:rPr>
              <w:t>l</w:t>
            </w:r>
            <w:r w:rsidRPr="000D442B">
              <w:rPr>
                <w:sz w:val="22"/>
                <w:szCs w:val="22"/>
              </w:rPr>
              <w:t>endar</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5B66B048" wp14:editId="0D8595A6">
                  <wp:extent cx="144780" cy="94615"/>
                  <wp:effectExtent l="0" t="0" r="7620" b="63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4780" cy="94615"/>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N</w:t>
            </w:r>
            <w:r w:rsidRPr="000D442B">
              <w:rPr>
                <w:sz w:val="22"/>
                <w:szCs w:val="22"/>
              </w:rPr>
              <w:t>ext</w:t>
            </w:r>
            <w:r w:rsidRPr="000D442B">
              <w:rPr>
                <w:spacing w:val="1"/>
                <w:sz w:val="22"/>
                <w:szCs w:val="22"/>
              </w:rPr>
              <w:t xml:space="preserve"> </w:t>
            </w:r>
            <w:r w:rsidRPr="000D442B">
              <w:rPr>
                <w:sz w:val="22"/>
                <w:szCs w:val="22"/>
              </w:rPr>
              <w:t>Per</w:t>
            </w:r>
            <w:r w:rsidRPr="000D442B">
              <w:rPr>
                <w:spacing w:val="-1"/>
                <w:sz w:val="22"/>
                <w:szCs w:val="22"/>
              </w:rPr>
              <w:t>i</w:t>
            </w:r>
            <w:r w:rsidRPr="000D442B">
              <w:rPr>
                <w:sz w:val="22"/>
                <w:szCs w:val="22"/>
              </w:rPr>
              <w:t>od</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sz w:val="20"/>
                <w:szCs w:val="20"/>
                <w:lang w:eastAsia="en-GB"/>
              </w:rPr>
              <w:drawing>
                <wp:inline distT="0" distB="0" distL="0" distR="0" wp14:anchorId="58CAAC76" wp14:editId="72471CAE">
                  <wp:extent cx="150495" cy="150495"/>
                  <wp:effectExtent l="0" t="0" r="1905" b="1905"/>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E</w:t>
            </w:r>
            <w:r w:rsidRPr="000D442B">
              <w:rPr>
                <w:spacing w:val="-3"/>
                <w:sz w:val="22"/>
                <w:szCs w:val="22"/>
              </w:rPr>
              <w:t>m</w:t>
            </w:r>
            <w:r w:rsidRPr="000D442B">
              <w:rPr>
                <w:sz w:val="22"/>
                <w:szCs w:val="22"/>
              </w:rPr>
              <w:t>p</w:t>
            </w:r>
            <w:r w:rsidRPr="000D442B">
              <w:rPr>
                <w:spacing w:val="1"/>
                <w:sz w:val="22"/>
                <w:szCs w:val="22"/>
              </w:rPr>
              <w:t>t</w:t>
            </w:r>
            <w:r w:rsidRPr="000D442B">
              <w:rPr>
                <w:sz w:val="22"/>
                <w:szCs w:val="22"/>
              </w:rPr>
              <w:t>y</w:t>
            </w:r>
            <w:r w:rsidRPr="000D442B">
              <w:rPr>
                <w:spacing w:val="2"/>
                <w:sz w:val="22"/>
                <w:szCs w:val="22"/>
              </w:rPr>
              <w:t xml:space="preserve"> </w:t>
            </w:r>
            <w:r w:rsidRPr="000D442B">
              <w:rPr>
                <w:spacing w:val="-1"/>
                <w:sz w:val="22"/>
                <w:szCs w:val="22"/>
              </w:rPr>
              <w:t>N</w:t>
            </w:r>
            <w:r w:rsidRPr="000D442B">
              <w:rPr>
                <w:sz w:val="22"/>
                <w:szCs w:val="22"/>
              </w:rPr>
              <w:t>o</w:t>
            </w:r>
            <w:r w:rsidRPr="000D442B">
              <w:rPr>
                <w:spacing w:val="-1"/>
                <w:sz w:val="22"/>
                <w:szCs w:val="22"/>
              </w:rPr>
              <w:t>t</w:t>
            </w:r>
            <w:r w:rsidRPr="000D442B">
              <w:rPr>
                <w:sz w:val="22"/>
                <w:szCs w:val="22"/>
              </w:rPr>
              <w:t>es</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2D243C0B" wp14:editId="62203CFF">
                  <wp:extent cx="150495" cy="150495"/>
                  <wp:effectExtent l="0" t="0" r="1905" b="190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P</w:t>
            </w:r>
            <w:r w:rsidRPr="000D442B">
              <w:rPr>
                <w:spacing w:val="-1"/>
                <w:sz w:val="22"/>
                <w:szCs w:val="22"/>
              </w:rPr>
              <w:t>i</w:t>
            </w:r>
            <w:r w:rsidRPr="000D442B">
              <w:rPr>
                <w:sz w:val="22"/>
                <w:szCs w:val="22"/>
              </w:rPr>
              <w:t>c</w:t>
            </w:r>
            <w:r w:rsidRPr="000D442B">
              <w:rPr>
                <w:spacing w:val="-1"/>
                <w:sz w:val="22"/>
                <w:szCs w:val="22"/>
              </w:rPr>
              <w:t>t</w:t>
            </w:r>
            <w:r w:rsidRPr="000D442B">
              <w:rPr>
                <w:sz w:val="22"/>
                <w:szCs w:val="22"/>
              </w:rPr>
              <w:t>ure</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sz w:val="12"/>
                <w:szCs w:val="12"/>
                <w:lang w:eastAsia="en-GB"/>
              </w:rPr>
              <w:drawing>
                <wp:inline distT="0" distB="0" distL="0" distR="0" wp14:anchorId="09D0FC06" wp14:editId="31612F8C">
                  <wp:extent cx="150495" cy="150495"/>
                  <wp:effectExtent l="0" t="0" r="1905" b="190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Popu</w:t>
            </w:r>
            <w:r w:rsidRPr="000D442B">
              <w:rPr>
                <w:spacing w:val="-1"/>
                <w:sz w:val="22"/>
                <w:szCs w:val="22"/>
              </w:rPr>
              <w:t>l</w:t>
            </w:r>
            <w:r w:rsidRPr="000D442B">
              <w:rPr>
                <w:sz w:val="22"/>
                <w:szCs w:val="22"/>
              </w:rPr>
              <w:t>a</w:t>
            </w:r>
            <w:r w:rsidRPr="000D442B">
              <w:rPr>
                <w:spacing w:val="-1"/>
                <w:sz w:val="22"/>
                <w:szCs w:val="22"/>
              </w:rPr>
              <w:t>t</w:t>
            </w:r>
            <w:r w:rsidRPr="000D442B">
              <w:rPr>
                <w:sz w:val="22"/>
                <w:szCs w:val="22"/>
              </w:rPr>
              <w:t>ed</w:t>
            </w:r>
            <w:r w:rsidRPr="000D442B">
              <w:rPr>
                <w:spacing w:val="2"/>
                <w:sz w:val="22"/>
                <w:szCs w:val="22"/>
              </w:rPr>
              <w:t xml:space="preserve"> </w:t>
            </w:r>
            <w:r w:rsidRPr="000D442B">
              <w:rPr>
                <w:spacing w:val="-1"/>
                <w:sz w:val="22"/>
                <w:szCs w:val="22"/>
              </w:rPr>
              <w:t>N</w:t>
            </w:r>
            <w:r w:rsidRPr="000D442B">
              <w:rPr>
                <w:sz w:val="22"/>
                <w:szCs w:val="22"/>
              </w:rPr>
              <w:t>o</w:t>
            </w:r>
            <w:r w:rsidRPr="000D442B">
              <w:rPr>
                <w:spacing w:val="-1"/>
                <w:sz w:val="22"/>
                <w:szCs w:val="22"/>
              </w:rPr>
              <w:t>t</w:t>
            </w:r>
            <w:r w:rsidRPr="000D442B">
              <w:rPr>
                <w:sz w:val="22"/>
                <w:szCs w:val="22"/>
              </w:rPr>
              <w:t>es</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7869DEA1" wp14:editId="108EBF5A">
                  <wp:extent cx="150495" cy="150495"/>
                  <wp:effectExtent l="0" t="0" r="1905" b="190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Po</w:t>
            </w:r>
            <w:r w:rsidRPr="000D442B">
              <w:rPr>
                <w:spacing w:val="1"/>
                <w:sz w:val="22"/>
                <w:szCs w:val="22"/>
              </w:rPr>
              <w:t>w</w:t>
            </w:r>
            <w:r w:rsidRPr="000D442B">
              <w:rPr>
                <w:sz w:val="22"/>
                <w:szCs w:val="22"/>
              </w:rPr>
              <w:t>erPo</w:t>
            </w:r>
            <w:r w:rsidRPr="000D442B">
              <w:rPr>
                <w:spacing w:val="-1"/>
                <w:sz w:val="22"/>
                <w:szCs w:val="22"/>
              </w:rPr>
              <w:t>i</w:t>
            </w:r>
            <w:r w:rsidRPr="000D442B">
              <w:rPr>
                <w:sz w:val="22"/>
                <w:szCs w:val="22"/>
              </w:rPr>
              <w:t>nt</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sz w:val="12"/>
                <w:szCs w:val="12"/>
                <w:lang w:eastAsia="en-GB"/>
              </w:rPr>
              <w:drawing>
                <wp:inline distT="0" distB="0" distL="0" distR="0" wp14:anchorId="4F4F92B9" wp14:editId="3ABC916F">
                  <wp:extent cx="150495" cy="150495"/>
                  <wp:effectExtent l="0" t="0" r="1905" b="190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Copy</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6F241B13" wp14:editId="572F9A3E">
                  <wp:extent cx="150495" cy="150495"/>
                  <wp:effectExtent l="0" t="0" r="1905" b="190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Pr</w:t>
            </w:r>
            <w:r w:rsidRPr="000D442B">
              <w:rPr>
                <w:spacing w:val="-1"/>
                <w:sz w:val="22"/>
                <w:szCs w:val="22"/>
              </w:rPr>
              <w:t>i</w:t>
            </w:r>
            <w:r w:rsidRPr="000D442B">
              <w:rPr>
                <w:sz w:val="22"/>
                <w:szCs w:val="22"/>
              </w:rPr>
              <w:t>nt</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sz w:val="12"/>
                <w:szCs w:val="12"/>
                <w:lang w:eastAsia="en-GB"/>
              </w:rPr>
              <w:drawing>
                <wp:inline distT="0" distB="0" distL="0" distR="0" wp14:anchorId="583D1D68" wp14:editId="3B9DF34D">
                  <wp:extent cx="150495" cy="150495"/>
                  <wp:effectExtent l="0" t="0" r="1905" b="190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Cut</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358BA69E" wp14:editId="4983C67A">
                  <wp:extent cx="183995" cy="183995"/>
                  <wp:effectExtent l="0" t="0" r="6985" b="698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3995" cy="183995"/>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Pro</w:t>
            </w:r>
            <w:r w:rsidRPr="000D442B">
              <w:rPr>
                <w:spacing w:val="-3"/>
                <w:sz w:val="22"/>
                <w:szCs w:val="22"/>
              </w:rPr>
              <w:t>m</w:t>
            </w:r>
            <w:r w:rsidRPr="000D442B">
              <w:rPr>
                <w:sz w:val="22"/>
                <w:szCs w:val="22"/>
              </w:rPr>
              <w:t>o</w:t>
            </w:r>
            <w:r w:rsidRPr="000D442B">
              <w:rPr>
                <w:spacing w:val="-1"/>
                <w:sz w:val="22"/>
                <w:szCs w:val="22"/>
              </w:rPr>
              <w:t>t</w:t>
            </w:r>
            <w:r w:rsidRPr="000D442B">
              <w:rPr>
                <w:sz w:val="22"/>
                <w:szCs w:val="22"/>
              </w:rPr>
              <w:t>e</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lang w:eastAsia="en-GB"/>
              </w:rPr>
              <w:drawing>
                <wp:inline distT="0" distB="0" distL="0" distR="0" wp14:anchorId="5F62104F" wp14:editId="5018864F">
                  <wp:extent cx="200660" cy="217170"/>
                  <wp:effectExtent l="0" t="0" r="889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660" cy="217170"/>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D</w:t>
            </w:r>
            <w:r w:rsidRPr="000D442B">
              <w:rPr>
                <w:sz w:val="22"/>
                <w:szCs w:val="22"/>
              </w:rPr>
              <w:t>e</w:t>
            </w:r>
            <w:r w:rsidRPr="000D442B">
              <w:rPr>
                <w:spacing w:val="-1"/>
                <w:sz w:val="22"/>
                <w:szCs w:val="22"/>
              </w:rPr>
              <w:t>l</w:t>
            </w:r>
            <w:r w:rsidRPr="000D442B">
              <w:rPr>
                <w:sz w:val="22"/>
                <w:szCs w:val="22"/>
              </w:rPr>
              <w:t>e</w:t>
            </w:r>
            <w:r w:rsidRPr="000D442B">
              <w:rPr>
                <w:spacing w:val="-1"/>
                <w:sz w:val="22"/>
                <w:szCs w:val="22"/>
              </w:rPr>
              <w:t>t</w:t>
            </w:r>
            <w:r w:rsidRPr="000D442B">
              <w:rPr>
                <w:sz w:val="22"/>
                <w:szCs w:val="22"/>
              </w:rPr>
              <w:t>e</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57E555D8" wp14:editId="141B34CF">
                  <wp:extent cx="200660" cy="200660"/>
                  <wp:effectExtent l="0" t="0" r="8890" b="889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Ren</w:t>
            </w:r>
            <w:r w:rsidRPr="000D442B">
              <w:rPr>
                <w:spacing w:val="1"/>
                <w:sz w:val="22"/>
                <w:szCs w:val="22"/>
              </w:rPr>
              <w:t>a</w:t>
            </w:r>
            <w:r w:rsidRPr="000D442B">
              <w:rPr>
                <w:spacing w:val="-3"/>
                <w:sz w:val="22"/>
                <w:szCs w:val="22"/>
              </w:rPr>
              <w:t>m</w:t>
            </w:r>
            <w:r w:rsidRPr="000D442B">
              <w:rPr>
                <w:sz w:val="22"/>
                <w:szCs w:val="22"/>
              </w:rPr>
              <w:t>e</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lang w:eastAsia="en-GB"/>
              </w:rPr>
              <w:drawing>
                <wp:inline distT="0" distB="0" distL="0" distR="0" wp14:anchorId="72C5ADE8" wp14:editId="24AD8CC7">
                  <wp:extent cx="189865" cy="189865"/>
                  <wp:effectExtent l="0" t="0" r="635" b="63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D</w:t>
            </w:r>
            <w:r w:rsidRPr="000D442B">
              <w:rPr>
                <w:sz w:val="22"/>
                <w:szCs w:val="22"/>
              </w:rPr>
              <w:t>oc</w:t>
            </w:r>
            <w:r w:rsidRPr="000D442B">
              <w:rPr>
                <w:spacing w:val="2"/>
                <w:sz w:val="22"/>
                <w:szCs w:val="22"/>
              </w:rPr>
              <w:t>u</w:t>
            </w:r>
            <w:r w:rsidRPr="000D442B">
              <w:rPr>
                <w:spacing w:val="-3"/>
                <w:sz w:val="22"/>
                <w:szCs w:val="22"/>
              </w:rPr>
              <w:t>m</w:t>
            </w:r>
            <w:r w:rsidRPr="000D442B">
              <w:rPr>
                <w:sz w:val="22"/>
                <w:szCs w:val="22"/>
              </w:rPr>
              <w:t>en</w:t>
            </w:r>
            <w:r w:rsidRPr="000D442B">
              <w:rPr>
                <w:spacing w:val="-1"/>
                <w:sz w:val="22"/>
                <w:szCs w:val="22"/>
              </w:rPr>
              <w:t>t</w:t>
            </w:r>
            <w:r w:rsidRPr="000D442B">
              <w:rPr>
                <w:spacing w:val="1"/>
                <w:sz w:val="22"/>
                <w:szCs w:val="22"/>
              </w:rPr>
              <w:t>a</w:t>
            </w:r>
            <w:r w:rsidRPr="000D442B">
              <w:rPr>
                <w:spacing w:val="-1"/>
                <w:sz w:val="22"/>
                <w:szCs w:val="22"/>
              </w:rPr>
              <w:t>ti</w:t>
            </w:r>
            <w:r w:rsidRPr="000D442B">
              <w:rPr>
                <w:sz w:val="22"/>
                <w:szCs w:val="22"/>
              </w:rPr>
              <w:t>on</w:t>
            </w:r>
            <w:r w:rsidRPr="000D442B">
              <w:rPr>
                <w:spacing w:val="4"/>
                <w:sz w:val="22"/>
                <w:szCs w:val="22"/>
              </w:rPr>
              <w:t xml:space="preserve"> </w:t>
            </w:r>
            <w:r w:rsidRPr="000D442B">
              <w:rPr>
                <w:sz w:val="22"/>
                <w:szCs w:val="22"/>
              </w:rPr>
              <w:t>Sec</w:t>
            </w:r>
            <w:r w:rsidRPr="000D442B">
              <w:rPr>
                <w:spacing w:val="-1"/>
                <w:sz w:val="22"/>
                <w:szCs w:val="22"/>
              </w:rPr>
              <w:t>ti</w:t>
            </w:r>
            <w:r w:rsidRPr="000D442B">
              <w:rPr>
                <w:sz w:val="22"/>
                <w:szCs w:val="22"/>
              </w:rPr>
              <w:t>on</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30FE6C8F" wp14:editId="2B97819E">
                  <wp:extent cx="189865" cy="189865"/>
                  <wp:effectExtent l="0" t="0" r="635" b="63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Repor</w:t>
            </w:r>
            <w:r w:rsidRPr="000D442B">
              <w:rPr>
                <w:spacing w:val="-1"/>
                <w:sz w:val="22"/>
                <w:szCs w:val="22"/>
              </w:rPr>
              <w:t>t</w:t>
            </w:r>
            <w:r w:rsidRPr="000D442B">
              <w:rPr>
                <w:sz w:val="22"/>
                <w:szCs w:val="22"/>
              </w:rPr>
              <w:t>s</w:t>
            </w:r>
            <w:r w:rsidRPr="000D442B">
              <w:rPr>
                <w:spacing w:val="3"/>
                <w:sz w:val="22"/>
                <w:szCs w:val="22"/>
              </w:rPr>
              <w:t xml:space="preserve"> </w:t>
            </w:r>
            <w:r w:rsidRPr="000D442B">
              <w:rPr>
                <w:sz w:val="22"/>
                <w:szCs w:val="22"/>
              </w:rPr>
              <w:t>Sec</w:t>
            </w:r>
            <w:r w:rsidRPr="000D442B">
              <w:rPr>
                <w:spacing w:val="-1"/>
                <w:sz w:val="22"/>
                <w:szCs w:val="22"/>
              </w:rPr>
              <w:t>ti</w:t>
            </w:r>
            <w:r w:rsidRPr="000D442B">
              <w:rPr>
                <w:sz w:val="22"/>
                <w:szCs w:val="22"/>
              </w:rPr>
              <w:t>on</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lang w:eastAsia="en-GB"/>
              </w:rPr>
              <w:drawing>
                <wp:inline distT="0" distB="0" distL="0" distR="0" wp14:anchorId="6E5451CD" wp14:editId="33D329A6">
                  <wp:extent cx="150495" cy="150495"/>
                  <wp:effectExtent l="0" t="0" r="1905" b="190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E</w:t>
            </w:r>
            <w:r w:rsidRPr="000D442B">
              <w:rPr>
                <w:sz w:val="22"/>
                <w:szCs w:val="22"/>
              </w:rPr>
              <w:t>d</w:t>
            </w:r>
            <w:r w:rsidRPr="000D442B">
              <w:rPr>
                <w:spacing w:val="-1"/>
                <w:sz w:val="22"/>
                <w:szCs w:val="22"/>
              </w:rPr>
              <w:t>i</w:t>
            </w:r>
            <w:r w:rsidRPr="000D442B">
              <w:rPr>
                <w:sz w:val="22"/>
                <w:szCs w:val="22"/>
              </w:rPr>
              <w:t>t</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46F188AA" wp14:editId="3B14C6E9">
                  <wp:extent cx="150495" cy="150495"/>
                  <wp:effectExtent l="0" t="0" r="1905" b="190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Report</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sz w:val="12"/>
                <w:szCs w:val="12"/>
                <w:lang w:eastAsia="en-GB"/>
              </w:rPr>
              <w:drawing>
                <wp:inline distT="0" distB="0" distL="0" distR="0" wp14:anchorId="271FBABA" wp14:editId="074B427F">
                  <wp:extent cx="150495" cy="150495"/>
                  <wp:effectExtent l="0" t="0" r="1905" b="190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E</w:t>
            </w:r>
            <w:r w:rsidRPr="000D442B">
              <w:rPr>
                <w:spacing w:val="-3"/>
                <w:sz w:val="22"/>
                <w:szCs w:val="22"/>
              </w:rPr>
              <w:t>m</w:t>
            </w:r>
            <w:r w:rsidRPr="000D442B">
              <w:rPr>
                <w:spacing w:val="1"/>
                <w:sz w:val="22"/>
                <w:szCs w:val="22"/>
              </w:rPr>
              <w:t>a</w:t>
            </w:r>
            <w:r w:rsidRPr="000D442B">
              <w:rPr>
                <w:spacing w:val="-1"/>
                <w:sz w:val="22"/>
                <w:szCs w:val="22"/>
              </w:rPr>
              <w:t>i</w:t>
            </w:r>
            <w:r w:rsidRPr="000D442B">
              <w:rPr>
                <w:sz w:val="22"/>
                <w:szCs w:val="22"/>
              </w:rPr>
              <w:t>l</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6D42BC34" wp14:editId="343B0E54">
                  <wp:extent cx="189865" cy="189865"/>
                  <wp:effectExtent l="0" t="0" r="635" b="63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Ba</w:t>
            </w:r>
            <w:r w:rsidRPr="000D442B">
              <w:rPr>
                <w:spacing w:val="-1"/>
                <w:sz w:val="22"/>
                <w:szCs w:val="22"/>
              </w:rPr>
              <w:t>l</w:t>
            </w:r>
            <w:r w:rsidRPr="000D442B">
              <w:rPr>
                <w:sz w:val="22"/>
                <w:szCs w:val="22"/>
              </w:rPr>
              <w:t>anced</w:t>
            </w:r>
            <w:r w:rsidRPr="000D442B">
              <w:rPr>
                <w:spacing w:val="4"/>
                <w:sz w:val="22"/>
                <w:szCs w:val="22"/>
              </w:rPr>
              <w:t xml:space="preserve"> </w:t>
            </w:r>
            <w:r w:rsidRPr="000D442B">
              <w:rPr>
                <w:sz w:val="22"/>
                <w:szCs w:val="22"/>
              </w:rPr>
              <w:t>Scorecards Sec</w:t>
            </w:r>
            <w:r w:rsidRPr="000D442B">
              <w:rPr>
                <w:spacing w:val="-1"/>
                <w:sz w:val="22"/>
                <w:szCs w:val="22"/>
              </w:rPr>
              <w:t>ti</w:t>
            </w:r>
            <w:r w:rsidRPr="000D442B">
              <w:rPr>
                <w:sz w:val="22"/>
                <w:szCs w:val="22"/>
              </w:rPr>
              <w:t>on</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sz w:val="20"/>
                <w:szCs w:val="20"/>
                <w:lang w:eastAsia="en-GB"/>
              </w:rPr>
              <w:drawing>
                <wp:inline distT="0" distB="0" distL="0" distR="0" wp14:anchorId="58A17485" wp14:editId="45000183">
                  <wp:extent cx="172720" cy="189865"/>
                  <wp:effectExtent l="0" t="0" r="0" b="63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720" cy="189865"/>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E</w:t>
            </w:r>
            <w:r w:rsidRPr="000D442B">
              <w:rPr>
                <w:sz w:val="22"/>
                <w:szCs w:val="22"/>
              </w:rPr>
              <w:t>ra</w:t>
            </w:r>
            <w:r w:rsidRPr="000D442B">
              <w:rPr>
                <w:spacing w:val="1"/>
                <w:sz w:val="22"/>
                <w:szCs w:val="22"/>
              </w:rPr>
              <w:t>s</w:t>
            </w:r>
            <w:r w:rsidRPr="000D442B">
              <w:rPr>
                <w:sz w:val="22"/>
                <w:szCs w:val="22"/>
              </w:rPr>
              <w:t>e</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2C46C759" wp14:editId="325A631F">
                  <wp:extent cx="200660" cy="200660"/>
                  <wp:effectExtent l="0" t="0" r="8890" b="889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 xml:space="preserve">Send </w:t>
            </w:r>
            <w:r w:rsidRPr="000D442B">
              <w:rPr>
                <w:spacing w:val="-1"/>
                <w:sz w:val="22"/>
                <w:szCs w:val="22"/>
              </w:rPr>
              <w:t>T</w:t>
            </w:r>
            <w:r w:rsidRPr="000D442B">
              <w:rPr>
                <w:sz w:val="22"/>
                <w:szCs w:val="22"/>
              </w:rPr>
              <w:t>o</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sz w:val="20"/>
                <w:szCs w:val="20"/>
                <w:lang w:eastAsia="en-GB"/>
              </w:rPr>
              <w:drawing>
                <wp:inline distT="0" distB="0" distL="0" distR="0" wp14:anchorId="5099622B" wp14:editId="2757F785">
                  <wp:extent cx="133985" cy="133985"/>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E</w:t>
            </w:r>
            <w:r w:rsidRPr="000D442B">
              <w:rPr>
                <w:sz w:val="22"/>
                <w:szCs w:val="22"/>
              </w:rPr>
              <w:t>rror</w:t>
            </w:r>
          </w:p>
        </w:tc>
        <w:tc>
          <w:tcPr>
            <w:tcW w:w="576" w:type="dxa"/>
          </w:tcPr>
          <w:p w:rsidR="00633FA8" w:rsidRDefault="00633FA8" w:rsidP="00562929">
            <w:pPr>
              <w:jc w:val="center"/>
            </w:pPr>
            <w:r>
              <w:rPr>
                <w:rFonts w:ascii="Times New Roman" w:hAnsi="Times New Roman"/>
                <w:noProof/>
                <w:lang w:eastAsia="en-GB"/>
              </w:rPr>
              <w:drawing>
                <wp:inline distT="0" distB="0" distL="0" distR="0" wp14:anchorId="74BF725E" wp14:editId="6F93842B">
                  <wp:extent cx="106045" cy="66675"/>
                  <wp:effectExtent l="0" t="0" r="8255"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6045" cy="66675"/>
                          </a:xfrm>
                          <a:prstGeom prst="rect">
                            <a:avLst/>
                          </a:prstGeom>
                          <a:noFill/>
                          <a:ln>
                            <a:noFill/>
                          </a:ln>
                        </pic:spPr>
                      </pic:pic>
                    </a:graphicData>
                  </a:graphic>
                </wp:inline>
              </w:drawing>
            </w:r>
            <w:r>
              <w:rPr>
                <w:rFonts w:ascii="Times New Roman" w:hAnsi="Times New Roman"/>
                <w:noProof/>
                <w:lang w:eastAsia="en-GB"/>
              </w:rPr>
              <w:drawing>
                <wp:inline distT="0" distB="0" distL="0" distR="0" wp14:anchorId="094267C6" wp14:editId="5393DE09">
                  <wp:extent cx="106045" cy="66675"/>
                  <wp:effectExtent l="0" t="0" r="8255" b="952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6045" cy="66675"/>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Sort</w:t>
            </w:r>
            <w:r w:rsidRPr="000D442B">
              <w:rPr>
                <w:spacing w:val="-1"/>
                <w:sz w:val="22"/>
                <w:szCs w:val="22"/>
              </w:rPr>
              <w:t xml:space="preserve"> </w:t>
            </w:r>
            <w:r w:rsidRPr="000D442B">
              <w:rPr>
                <w:spacing w:val="1"/>
                <w:sz w:val="22"/>
                <w:szCs w:val="22"/>
              </w:rPr>
              <w:t>D</w:t>
            </w:r>
            <w:r w:rsidRPr="000D442B">
              <w:rPr>
                <w:sz w:val="22"/>
                <w:szCs w:val="22"/>
              </w:rPr>
              <w:t>o</w:t>
            </w:r>
            <w:r w:rsidRPr="000D442B">
              <w:rPr>
                <w:spacing w:val="1"/>
                <w:sz w:val="22"/>
                <w:szCs w:val="22"/>
              </w:rPr>
              <w:t>w</w:t>
            </w:r>
            <w:r w:rsidRPr="000D442B">
              <w:rPr>
                <w:sz w:val="22"/>
                <w:szCs w:val="22"/>
              </w:rPr>
              <w:t>n / Sort Up</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sz w:val="15"/>
                <w:szCs w:val="15"/>
                <w:lang w:eastAsia="en-GB"/>
              </w:rPr>
              <w:drawing>
                <wp:inline distT="0" distB="0" distL="0" distR="0" wp14:anchorId="6AB9E791" wp14:editId="78F59FE1">
                  <wp:extent cx="150495" cy="150495"/>
                  <wp:effectExtent l="0" t="0" r="1905" b="1905"/>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E</w:t>
            </w:r>
            <w:r w:rsidRPr="000D442B">
              <w:rPr>
                <w:sz w:val="22"/>
                <w:szCs w:val="22"/>
              </w:rPr>
              <w:t>xcel</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020384C3" wp14:editId="5C08D048">
                  <wp:extent cx="228600" cy="22860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U</w:t>
            </w:r>
            <w:r w:rsidRPr="000D442B">
              <w:rPr>
                <w:sz w:val="22"/>
                <w:szCs w:val="22"/>
              </w:rPr>
              <w:t>n-arch</w:t>
            </w:r>
            <w:r w:rsidRPr="000D442B">
              <w:rPr>
                <w:spacing w:val="-1"/>
                <w:sz w:val="22"/>
                <w:szCs w:val="22"/>
              </w:rPr>
              <w:t>i</w:t>
            </w:r>
            <w:r w:rsidRPr="000D442B">
              <w:rPr>
                <w:sz w:val="22"/>
                <w:szCs w:val="22"/>
              </w:rPr>
              <w:t>ve</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sz w:val="12"/>
                <w:szCs w:val="12"/>
                <w:lang w:eastAsia="en-GB"/>
              </w:rPr>
              <w:drawing>
                <wp:inline distT="0" distB="0" distL="0" distR="0" wp14:anchorId="592B30C6" wp14:editId="68FB0BDF">
                  <wp:extent cx="116840" cy="116840"/>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E</w:t>
            </w:r>
            <w:r w:rsidRPr="000D442B">
              <w:rPr>
                <w:sz w:val="22"/>
                <w:szCs w:val="22"/>
              </w:rPr>
              <w:t>x</w:t>
            </w:r>
            <w:r w:rsidRPr="000D442B">
              <w:rPr>
                <w:spacing w:val="-1"/>
                <w:sz w:val="22"/>
                <w:szCs w:val="22"/>
              </w:rPr>
              <w:t>t</w:t>
            </w:r>
            <w:r w:rsidRPr="000D442B">
              <w:rPr>
                <w:sz w:val="22"/>
                <w:szCs w:val="22"/>
              </w:rPr>
              <w:t>ernal</w:t>
            </w:r>
            <w:r w:rsidRPr="000D442B">
              <w:rPr>
                <w:spacing w:val="1"/>
                <w:sz w:val="22"/>
                <w:szCs w:val="22"/>
              </w:rPr>
              <w:t xml:space="preserve"> </w:t>
            </w:r>
            <w:r w:rsidRPr="000D442B">
              <w:rPr>
                <w:spacing w:val="-1"/>
                <w:sz w:val="22"/>
                <w:szCs w:val="22"/>
              </w:rPr>
              <w:t>Li</w:t>
            </w:r>
            <w:r w:rsidRPr="000D442B">
              <w:rPr>
                <w:sz w:val="22"/>
                <w:szCs w:val="22"/>
              </w:rPr>
              <w:t>nk</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02035217" wp14:editId="5470FB4B">
                  <wp:extent cx="228600" cy="144780"/>
                  <wp:effectExtent l="0" t="0" r="0" b="762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8600" cy="144780"/>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G</w:t>
            </w:r>
            <w:r w:rsidRPr="000D442B">
              <w:rPr>
                <w:sz w:val="22"/>
                <w:szCs w:val="22"/>
              </w:rPr>
              <w:t xml:space="preserve">o up one </w:t>
            </w:r>
            <w:r w:rsidRPr="000D442B">
              <w:rPr>
                <w:spacing w:val="-1"/>
                <w:sz w:val="22"/>
                <w:szCs w:val="22"/>
              </w:rPr>
              <w:t>l</w:t>
            </w:r>
            <w:r w:rsidRPr="000D442B">
              <w:rPr>
                <w:sz w:val="22"/>
                <w:szCs w:val="22"/>
              </w:rPr>
              <w:t>evel</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sz w:val="19"/>
                <w:szCs w:val="19"/>
                <w:lang w:eastAsia="en-GB"/>
              </w:rPr>
              <w:drawing>
                <wp:inline distT="0" distB="0" distL="0" distR="0" wp14:anchorId="0D655C45" wp14:editId="04917C64">
                  <wp:extent cx="189865" cy="189865"/>
                  <wp:effectExtent l="0" t="0" r="635" b="63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S</w:t>
            </w:r>
            <w:r w:rsidRPr="000D442B">
              <w:rPr>
                <w:spacing w:val="-1"/>
                <w:sz w:val="22"/>
                <w:szCs w:val="22"/>
              </w:rPr>
              <w:t>t</w:t>
            </w:r>
            <w:r w:rsidRPr="000D442B">
              <w:rPr>
                <w:sz w:val="22"/>
                <w:szCs w:val="22"/>
              </w:rPr>
              <w:t>ra</w:t>
            </w:r>
            <w:r w:rsidRPr="000D442B">
              <w:rPr>
                <w:spacing w:val="-1"/>
                <w:sz w:val="22"/>
                <w:szCs w:val="22"/>
              </w:rPr>
              <w:t>t</w:t>
            </w:r>
            <w:r w:rsidRPr="000D442B">
              <w:rPr>
                <w:sz w:val="22"/>
                <w:szCs w:val="22"/>
              </w:rPr>
              <w:t>e</w:t>
            </w:r>
            <w:r w:rsidRPr="000D442B">
              <w:rPr>
                <w:spacing w:val="2"/>
                <w:sz w:val="22"/>
                <w:szCs w:val="22"/>
              </w:rPr>
              <w:t>g</w:t>
            </w:r>
            <w:r w:rsidRPr="000D442B">
              <w:rPr>
                <w:sz w:val="22"/>
                <w:szCs w:val="22"/>
              </w:rPr>
              <w:t xml:space="preserve">y </w:t>
            </w:r>
            <w:r w:rsidRPr="000D442B">
              <w:rPr>
                <w:spacing w:val="1"/>
                <w:sz w:val="22"/>
                <w:szCs w:val="22"/>
              </w:rPr>
              <w:t>M</w:t>
            </w:r>
            <w:r w:rsidRPr="000D442B">
              <w:rPr>
                <w:sz w:val="22"/>
                <w:szCs w:val="22"/>
              </w:rPr>
              <w:t>ap Sec</w:t>
            </w:r>
            <w:r w:rsidRPr="000D442B">
              <w:rPr>
                <w:spacing w:val="-1"/>
                <w:sz w:val="22"/>
                <w:szCs w:val="22"/>
              </w:rPr>
              <w:t>ti</w:t>
            </w:r>
            <w:r w:rsidRPr="000D442B">
              <w:rPr>
                <w:sz w:val="22"/>
                <w:szCs w:val="22"/>
              </w:rPr>
              <w:t>on</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5C5DBA14" wp14:editId="12B8827C">
                  <wp:extent cx="128270" cy="150495"/>
                  <wp:effectExtent l="0" t="0" r="5080" b="190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8270" cy="150495"/>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Us</w:t>
            </w:r>
            <w:r w:rsidRPr="000D442B">
              <w:rPr>
                <w:sz w:val="22"/>
                <w:szCs w:val="22"/>
              </w:rPr>
              <w:t>er</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sz w:val="20"/>
                <w:szCs w:val="20"/>
                <w:lang w:eastAsia="en-GB"/>
              </w:rPr>
              <w:drawing>
                <wp:inline distT="0" distB="0" distL="0" distR="0" wp14:anchorId="4B729421" wp14:editId="05A9A1F7">
                  <wp:extent cx="144780" cy="116840"/>
                  <wp:effectExtent l="0" t="0" r="762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4780" cy="116840"/>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G</w:t>
            </w:r>
            <w:r w:rsidRPr="000D442B">
              <w:rPr>
                <w:sz w:val="22"/>
                <w:szCs w:val="22"/>
              </w:rPr>
              <w:t>roup</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57B72A64" wp14:editId="28E217DF">
                  <wp:extent cx="194935" cy="180115"/>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4875" cy="180059"/>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Warn</w:t>
            </w:r>
            <w:r w:rsidRPr="000D442B">
              <w:rPr>
                <w:spacing w:val="-1"/>
                <w:sz w:val="22"/>
                <w:szCs w:val="22"/>
              </w:rPr>
              <w:t>i</w:t>
            </w:r>
            <w:r w:rsidRPr="000D442B">
              <w:rPr>
                <w:sz w:val="22"/>
                <w:szCs w:val="22"/>
              </w:rPr>
              <w:t>ng</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lang w:eastAsia="en-GB"/>
              </w:rPr>
              <w:drawing>
                <wp:inline distT="0" distB="0" distL="0" distR="0" wp14:anchorId="04BA7BD0" wp14:editId="012C9E14">
                  <wp:extent cx="156117" cy="156117"/>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6069" cy="156069"/>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H</w:t>
            </w:r>
            <w:r w:rsidRPr="000D442B">
              <w:rPr>
                <w:sz w:val="22"/>
                <w:szCs w:val="22"/>
              </w:rPr>
              <w:t>e</w:t>
            </w:r>
            <w:r w:rsidRPr="000D442B">
              <w:rPr>
                <w:spacing w:val="-1"/>
                <w:sz w:val="22"/>
                <w:szCs w:val="22"/>
              </w:rPr>
              <w:t>l</w:t>
            </w:r>
            <w:r w:rsidRPr="000D442B">
              <w:rPr>
                <w:sz w:val="22"/>
                <w:szCs w:val="22"/>
              </w:rPr>
              <w:t>p</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27B90BA1" wp14:editId="00FFF955">
                  <wp:extent cx="150495" cy="150495"/>
                  <wp:effectExtent l="0" t="0" r="1905" b="190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Word</w:t>
            </w:r>
            <w:r w:rsidR="009C2AD8">
              <w:rPr>
                <w:sz w:val="22"/>
                <w:szCs w:val="22"/>
              </w:rPr>
              <w:t xml:space="preserve"> Document</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lang w:eastAsia="en-GB"/>
              </w:rPr>
              <w:drawing>
                <wp:inline distT="0" distB="0" distL="0" distR="0" wp14:anchorId="770CE8B0" wp14:editId="45478FFA">
                  <wp:extent cx="189865" cy="189865"/>
                  <wp:effectExtent l="0" t="0" r="635" b="635"/>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H</w:t>
            </w:r>
            <w:r w:rsidRPr="000D442B">
              <w:rPr>
                <w:spacing w:val="-3"/>
                <w:sz w:val="22"/>
                <w:szCs w:val="22"/>
              </w:rPr>
              <w:t>i</w:t>
            </w:r>
            <w:r w:rsidRPr="000D442B">
              <w:rPr>
                <w:spacing w:val="1"/>
                <w:sz w:val="22"/>
                <w:szCs w:val="22"/>
              </w:rPr>
              <w:t>s</w:t>
            </w:r>
            <w:r w:rsidRPr="000D442B">
              <w:rPr>
                <w:spacing w:val="-1"/>
                <w:sz w:val="22"/>
                <w:szCs w:val="22"/>
              </w:rPr>
              <w:t>t</w:t>
            </w:r>
            <w:r w:rsidRPr="000D442B">
              <w:rPr>
                <w:sz w:val="22"/>
                <w:szCs w:val="22"/>
              </w:rPr>
              <w:t>o</w:t>
            </w:r>
            <w:r w:rsidRPr="000D442B">
              <w:rPr>
                <w:spacing w:val="2"/>
                <w:sz w:val="22"/>
                <w:szCs w:val="22"/>
              </w:rPr>
              <w:t>r</w:t>
            </w:r>
            <w:r w:rsidRPr="000D442B">
              <w:rPr>
                <w:sz w:val="22"/>
                <w:szCs w:val="22"/>
              </w:rPr>
              <w:t>y</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656B43F5" wp14:editId="5F1AFB8C">
                  <wp:extent cx="150495" cy="150495"/>
                  <wp:effectExtent l="0" t="0" r="1905" b="190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We</w:t>
            </w:r>
            <w:r w:rsidRPr="000D442B">
              <w:rPr>
                <w:spacing w:val="-1"/>
                <w:sz w:val="22"/>
                <w:szCs w:val="22"/>
              </w:rPr>
              <w:t>i</w:t>
            </w:r>
            <w:r w:rsidRPr="000D442B">
              <w:rPr>
                <w:sz w:val="22"/>
                <w:szCs w:val="22"/>
              </w:rPr>
              <w:t>ght</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sz w:val="20"/>
                <w:szCs w:val="20"/>
                <w:lang w:eastAsia="en-GB"/>
              </w:rPr>
              <w:drawing>
                <wp:inline distT="0" distB="0" distL="0" distR="0" wp14:anchorId="29311921" wp14:editId="5B9DD6B6">
                  <wp:extent cx="189865" cy="189865"/>
                  <wp:effectExtent l="0" t="0" r="635" b="635"/>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N</w:t>
            </w:r>
            <w:r w:rsidRPr="000D442B">
              <w:rPr>
                <w:spacing w:val="-3"/>
                <w:sz w:val="22"/>
                <w:szCs w:val="22"/>
              </w:rPr>
              <w:t>e</w:t>
            </w:r>
            <w:r w:rsidRPr="000D442B">
              <w:rPr>
                <w:sz w:val="22"/>
                <w:szCs w:val="22"/>
              </w:rPr>
              <w:t>w</w:t>
            </w:r>
            <w:r w:rsidRPr="000D442B">
              <w:rPr>
                <w:spacing w:val="1"/>
                <w:sz w:val="22"/>
                <w:szCs w:val="22"/>
              </w:rPr>
              <w:t xml:space="preserve"> </w:t>
            </w:r>
            <w:r w:rsidRPr="000D442B">
              <w:rPr>
                <w:spacing w:val="-1"/>
                <w:sz w:val="22"/>
                <w:szCs w:val="22"/>
              </w:rPr>
              <w:t>T</w:t>
            </w:r>
            <w:r w:rsidRPr="000D442B">
              <w:rPr>
                <w:sz w:val="22"/>
                <w:szCs w:val="22"/>
              </w:rPr>
              <w:t>a</w:t>
            </w:r>
            <w:r w:rsidRPr="000D442B">
              <w:rPr>
                <w:spacing w:val="1"/>
                <w:sz w:val="22"/>
                <w:szCs w:val="22"/>
              </w:rPr>
              <w:t>s</w:t>
            </w:r>
            <w:r w:rsidRPr="000D442B">
              <w:rPr>
                <w:sz w:val="22"/>
                <w:szCs w:val="22"/>
              </w:rPr>
              <w:t>k</w:t>
            </w:r>
          </w:p>
        </w:tc>
        <w:tc>
          <w:tcPr>
            <w:tcW w:w="576" w:type="dxa"/>
            <w:vAlign w:val="center"/>
          </w:tcPr>
          <w:p w:rsidR="00633FA8" w:rsidRDefault="00633FA8" w:rsidP="00562929">
            <w:pPr>
              <w:jc w:val="center"/>
            </w:pPr>
            <w:r>
              <w:rPr>
                <w:rFonts w:ascii="Times New Roman" w:hAnsi="Times New Roman"/>
                <w:noProof/>
                <w:color w:val="000000"/>
                <w:sz w:val="20"/>
                <w:szCs w:val="20"/>
                <w:lang w:eastAsia="en-GB"/>
              </w:rPr>
              <w:drawing>
                <wp:inline distT="0" distB="0" distL="0" distR="0" wp14:anchorId="5142E825" wp14:editId="0ED0C017">
                  <wp:extent cx="150495" cy="150495"/>
                  <wp:effectExtent l="0" t="0" r="1905" b="190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Li</w:t>
            </w:r>
            <w:r w:rsidRPr="000D442B">
              <w:rPr>
                <w:sz w:val="22"/>
                <w:szCs w:val="22"/>
              </w:rPr>
              <w:t>nked</w:t>
            </w:r>
            <w:r w:rsidRPr="000D442B">
              <w:rPr>
                <w:spacing w:val="2"/>
                <w:sz w:val="22"/>
                <w:szCs w:val="22"/>
              </w:rPr>
              <w:t xml:space="preserve"> </w:t>
            </w:r>
            <w:r w:rsidRPr="000D442B">
              <w:rPr>
                <w:spacing w:val="1"/>
                <w:sz w:val="22"/>
                <w:szCs w:val="22"/>
              </w:rPr>
              <w:t>N</w:t>
            </w:r>
            <w:r w:rsidRPr="000D442B">
              <w:rPr>
                <w:sz w:val="22"/>
                <w:szCs w:val="22"/>
              </w:rPr>
              <w:t>ode</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lang w:eastAsia="en-GB"/>
              </w:rPr>
              <w:drawing>
                <wp:inline distT="0" distB="0" distL="0" distR="0" wp14:anchorId="7965F45D" wp14:editId="575C94F6">
                  <wp:extent cx="133712" cy="183360"/>
                  <wp:effectExtent l="0" t="0" r="0" b="762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3762" cy="183428"/>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L</w:t>
            </w:r>
            <w:r w:rsidRPr="000D442B">
              <w:rPr>
                <w:sz w:val="22"/>
                <w:szCs w:val="22"/>
              </w:rPr>
              <w:t>ocked</w:t>
            </w:r>
          </w:p>
        </w:tc>
        <w:tc>
          <w:tcPr>
            <w:tcW w:w="576" w:type="dxa"/>
            <w:vAlign w:val="center"/>
          </w:tcPr>
          <w:p w:rsidR="00633FA8" w:rsidRDefault="00633FA8" w:rsidP="00562929">
            <w:pPr>
              <w:jc w:val="center"/>
            </w:pPr>
            <w:r>
              <w:rPr>
                <w:rFonts w:ascii="Times New Roman" w:hAnsi="Times New Roman"/>
                <w:noProof/>
                <w:color w:val="000000"/>
                <w:sz w:val="12"/>
                <w:szCs w:val="12"/>
                <w:lang w:eastAsia="en-GB"/>
              </w:rPr>
              <w:drawing>
                <wp:inline distT="0" distB="0" distL="0" distR="0" wp14:anchorId="15CB80E7" wp14:editId="3B1CE819">
                  <wp:extent cx="150495" cy="150495"/>
                  <wp:effectExtent l="0" t="0" r="1905" b="190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Perfor</w:t>
            </w:r>
            <w:r w:rsidRPr="000D442B">
              <w:rPr>
                <w:spacing w:val="-3"/>
                <w:sz w:val="22"/>
                <w:szCs w:val="22"/>
              </w:rPr>
              <w:t>m</w:t>
            </w:r>
            <w:r w:rsidRPr="000D442B">
              <w:rPr>
                <w:sz w:val="22"/>
                <w:szCs w:val="22"/>
              </w:rPr>
              <w:t>a</w:t>
            </w:r>
            <w:r w:rsidRPr="000D442B">
              <w:rPr>
                <w:spacing w:val="2"/>
                <w:sz w:val="22"/>
                <w:szCs w:val="22"/>
              </w:rPr>
              <w:t>n</w:t>
            </w:r>
            <w:r w:rsidRPr="000D442B">
              <w:rPr>
                <w:sz w:val="22"/>
                <w:szCs w:val="22"/>
              </w:rPr>
              <w:t>ce</w:t>
            </w:r>
            <w:r w:rsidRPr="000D442B">
              <w:rPr>
                <w:spacing w:val="1"/>
                <w:sz w:val="22"/>
                <w:szCs w:val="22"/>
              </w:rPr>
              <w:t xml:space="preserve"> M</w:t>
            </w:r>
            <w:r w:rsidRPr="000D442B">
              <w:rPr>
                <w:sz w:val="22"/>
                <w:szCs w:val="22"/>
              </w:rPr>
              <w:t>ea</w:t>
            </w:r>
            <w:r w:rsidRPr="000D442B">
              <w:rPr>
                <w:spacing w:val="1"/>
                <w:sz w:val="22"/>
                <w:szCs w:val="22"/>
              </w:rPr>
              <w:t>s</w:t>
            </w:r>
            <w:r w:rsidRPr="000D442B">
              <w:rPr>
                <w:sz w:val="22"/>
                <w:szCs w:val="22"/>
              </w:rPr>
              <w:t>ure</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lang w:eastAsia="en-GB"/>
              </w:rPr>
              <w:drawing>
                <wp:inline distT="0" distB="0" distL="0" distR="0" wp14:anchorId="5F00DA2D" wp14:editId="3EBEDB0C">
                  <wp:extent cx="116840" cy="116840"/>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L</w:t>
            </w:r>
            <w:r w:rsidRPr="000D442B">
              <w:rPr>
                <w:sz w:val="22"/>
                <w:szCs w:val="22"/>
              </w:rPr>
              <w:t xml:space="preserve">og </w:t>
            </w:r>
            <w:r w:rsidRPr="000D442B">
              <w:rPr>
                <w:spacing w:val="1"/>
                <w:sz w:val="22"/>
                <w:szCs w:val="22"/>
              </w:rPr>
              <w:t>O</w:t>
            </w:r>
            <w:r w:rsidRPr="000D442B">
              <w:rPr>
                <w:sz w:val="22"/>
                <w:szCs w:val="22"/>
              </w:rPr>
              <w:t>ut</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3AE62803" wp14:editId="2A99CDF6">
                  <wp:extent cx="150495" cy="150495"/>
                  <wp:effectExtent l="0" t="0" r="1905" b="190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O</w:t>
            </w:r>
            <w:r w:rsidRPr="000D442B">
              <w:rPr>
                <w:spacing w:val="-2"/>
                <w:sz w:val="22"/>
                <w:szCs w:val="22"/>
              </w:rPr>
              <w:t>b</w:t>
            </w:r>
            <w:r w:rsidRPr="000D442B">
              <w:rPr>
                <w:spacing w:val="1"/>
                <w:sz w:val="22"/>
                <w:szCs w:val="22"/>
              </w:rPr>
              <w:t>j</w:t>
            </w:r>
            <w:r w:rsidRPr="000D442B">
              <w:rPr>
                <w:sz w:val="22"/>
                <w:szCs w:val="22"/>
              </w:rPr>
              <w:t>ec</w:t>
            </w:r>
            <w:r w:rsidRPr="000D442B">
              <w:rPr>
                <w:spacing w:val="-1"/>
                <w:sz w:val="22"/>
                <w:szCs w:val="22"/>
              </w:rPr>
              <w:t>ti</w:t>
            </w:r>
            <w:r w:rsidRPr="000D442B">
              <w:rPr>
                <w:sz w:val="22"/>
                <w:szCs w:val="22"/>
              </w:rPr>
              <w:t>ve</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sz w:val="12"/>
                <w:szCs w:val="12"/>
                <w:lang w:eastAsia="en-GB"/>
              </w:rPr>
              <w:drawing>
                <wp:inline distT="0" distB="0" distL="0" distR="0" wp14:anchorId="697F2C28" wp14:editId="4ECDF9E9">
                  <wp:extent cx="150495" cy="150495"/>
                  <wp:effectExtent l="0" t="0" r="1905" b="190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O</w:t>
            </w:r>
            <w:r w:rsidRPr="000D442B">
              <w:rPr>
                <w:sz w:val="22"/>
                <w:szCs w:val="22"/>
              </w:rPr>
              <w:t>rder</w:t>
            </w:r>
            <w:r w:rsidRPr="000D442B">
              <w:rPr>
                <w:spacing w:val="2"/>
                <w:sz w:val="22"/>
                <w:szCs w:val="22"/>
              </w:rPr>
              <w:t xml:space="preserve"> </w:t>
            </w:r>
            <w:r w:rsidRPr="000D442B">
              <w:rPr>
                <w:spacing w:val="-1"/>
                <w:sz w:val="22"/>
                <w:szCs w:val="22"/>
              </w:rPr>
              <w:t>D</w:t>
            </w:r>
            <w:r w:rsidRPr="000D442B">
              <w:rPr>
                <w:sz w:val="22"/>
                <w:szCs w:val="22"/>
              </w:rPr>
              <w:t>o</w:t>
            </w:r>
            <w:r w:rsidRPr="000D442B">
              <w:rPr>
                <w:spacing w:val="1"/>
                <w:sz w:val="22"/>
                <w:szCs w:val="22"/>
              </w:rPr>
              <w:t>w</w:t>
            </w:r>
            <w:r w:rsidRPr="000D442B">
              <w:rPr>
                <w:sz w:val="22"/>
                <w:szCs w:val="22"/>
              </w:rPr>
              <w:t>n</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4EF93164" wp14:editId="48E8A9B0">
                  <wp:extent cx="111760" cy="116840"/>
                  <wp:effectExtent l="0" t="0" r="254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1760" cy="116840"/>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Per</w:t>
            </w:r>
            <w:r w:rsidRPr="000D442B">
              <w:rPr>
                <w:spacing w:val="1"/>
                <w:sz w:val="22"/>
                <w:szCs w:val="22"/>
              </w:rPr>
              <w:t>s</w:t>
            </w:r>
            <w:r w:rsidRPr="000D442B">
              <w:rPr>
                <w:sz w:val="22"/>
                <w:szCs w:val="22"/>
              </w:rPr>
              <w:t>pec</w:t>
            </w:r>
            <w:r w:rsidRPr="000D442B">
              <w:rPr>
                <w:spacing w:val="-1"/>
                <w:sz w:val="22"/>
                <w:szCs w:val="22"/>
              </w:rPr>
              <w:t>ti</w:t>
            </w:r>
            <w:r w:rsidRPr="000D442B">
              <w:rPr>
                <w:sz w:val="22"/>
                <w:szCs w:val="22"/>
              </w:rPr>
              <w:t>ve</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sz w:val="12"/>
                <w:szCs w:val="12"/>
                <w:lang w:eastAsia="en-GB"/>
              </w:rPr>
              <w:drawing>
                <wp:inline distT="0" distB="0" distL="0" distR="0" wp14:anchorId="20C28F0B" wp14:editId="62F6651F">
                  <wp:extent cx="150495" cy="150495"/>
                  <wp:effectExtent l="0" t="0" r="1905" b="190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O</w:t>
            </w:r>
            <w:r w:rsidRPr="000D442B">
              <w:rPr>
                <w:sz w:val="22"/>
                <w:szCs w:val="22"/>
              </w:rPr>
              <w:t>rder</w:t>
            </w:r>
            <w:r w:rsidRPr="000D442B">
              <w:rPr>
                <w:spacing w:val="2"/>
                <w:sz w:val="22"/>
                <w:szCs w:val="22"/>
              </w:rPr>
              <w:t xml:space="preserve"> </w:t>
            </w:r>
            <w:r w:rsidRPr="000D442B">
              <w:rPr>
                <w:spacing w:val="-1"/>
                <w:sz w:val="22"/>
                <w:szCs w:val="22"/>
              </w:rPr>
              <w:t>U</w:t>
            </w:r>
            <w:r w:rsidRPr="000D442B">
              <w:rPr>
                <w:sz w:val="22"/>
                <w:szCs w:val="22"/>
              </w:rPr>
              <w:t>p</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21924515" wp14:editId="037102E9">
                  <wp:extent cx="111760" cy="111760"/>
                  <wp:effectExtent l="0" t="0" r="2540" b="254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Ba</w:t>
            </w:r>
            <w:r w:rsidRPr="000D442B">
              <w:rPr>
                <w:spacing w:val="-1"/>
                <w:sz w:val="22"/>
                <w:szCs w:val="22"/>
              </w:rPr>
              <w:t>l</w:t>
            </w:r>
            <w:r w:rsidRPr="000D442B">
              <w:rPr>
                <w:sz w:val="22"/>
                <w:szCs w:val="22"/>
              </w:rPr>
              <w:t>anced</w:t>
            </w:r>
            <w:r w:rsidRPr="000D442B">
              <w:rPr>
                <w:spacing w:val="4"/>
                <w:sz w:val="22"/>
                <w:szCs w:val="22"/>
              </w:rPr>
              <w:t xml:space="preserve"> </w:t>
            </w:r>
            <w:r w:rsidRPr="000D442B">
              <w:rPr>
                <w:sz w:val="22"/>
                <w:szCs w:val="22"/>
              </w:rPr>
              <w:t>Scorecard</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sz w:val="12"/>
                <w:szCs w:val="12"/>
                <w:lang w:eastAsia="en-GB"/>
              </w:rPr>
              <w:drawing>
                <wp:inline distT="0" distB="0" distL="0" distR="0" wp14:anchorId="218954AD" wp14:editId="2C8234E2">
                  <wp:extent cx="150495" cy="150495"/>
                  <wp:effectExtent l="0" t="0" r="1905" b="190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O</w:t>
            </w:r>
            <w:r w:rsidRPr="000D442B">
              <w:rPr>
                <w:sz w:val="22"/>
                <w:szCs w:val="22"/>
              </w:rPr>
              <w:t>rgan</w:t>
            </w:r>
            <w:r w:rsidRPr="000D442B">
              <w:rPr>
                <w:spacing w:val="-1"/>
                <w:sz w:val="22"/>
                <w:szCs w:val="22"/>
              </w:rPr>
              <w:t>i</w:t>
            </w:r>
            <w:r w:rsidRPr="000D442B">
              <w:rPr>
                <w:sz w:val="22"/>
                <w:szCs w:val="22"/>
              </w:rPr>
              <w:t>za</w:t>
            </w:r>
            <w:r w:rsidRPr="000D442B">
              <w:rPr>
                <w:spacing w:val="1"/>
                <w:sz w:val="22"/>
                <w:szCs w:val="22"/>
              </w:rPr>
              <w:t>t</w:t>
            </w:r>
            <w:r w:rsidRPr="000D442B">
              <w:rPr>
                <w:spacing w:val="-1"/>
                <w:sz w:val="22"/>
                <w:szCs w:val="22"/>
              </w:rPr>
              <w:t>i</w:t>
            </w:r>
            <w:r w:rsidRPr="000D442B">
              <w:rPr>
                <w:sz w:val="22"/>
                <w:szCs w:val="22"/>
              </w:rPr>
              <w:t>on</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1A33993F" wp14:editId="488AC2E1">
                  <wp:extent cx="133985" cy="133985"/>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T</w:t>
            </w:r>
            <w:r w:rsidRPr="000D442B">
              <w:rPr>
                <w:sz w:val="22"/>
                <w:szCs w:val="22"/>
              </w:rPr>
              <w:t>a</w:t>
            </w:r>
            <w:r w:rsidRPr="000D442B">
              <w:rPr>
                <w:spacing w:val="1"/>
                <w:sz w:val="22"/>
                <w:szCs w:val="22"/>
              </w:rPr>
              <w:t>s</w:t>
            </w:r>
            <w:r w:rsidRPr="000D442B">
              <w:rPr>
                <w:sz w:val="22"/>
                <w:szCs w:val="22"/>
              </w:rPr>
              <w:t>k</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sz w:val="12"/>
                <w:szCs w:val="12"/>
                <w:lang w:eastAsia="en-GB"/>
              </w:rPr>
              <w:drawing>
                <wp:inline distT="0" distB="0" distL="0" distR="0" wp14:anchorId="0E630609" wp14:editId="07EB4803">
                  <wp:extent cx="133985" cy="133985"/>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U</w:t>
            </w:r>
            <w:r w:rsidRPr="000D442B">
              <w:rPr>
                <w:sz w:val="22"/>
                <w:szCs w:val="22"/>
              </w:rPr>
              <w:t>npopu</w:t>
            </w:r>
            <w:r w:rsidRPr="000D442B">
              <w:rPr>
                <w:spacing w:val="-1"/>
                <w:sz w:val="22"/>
                <w:szCs w:val="22"/>
              </w:rPr>
              <w:t>l</w:t>
            </w:r>
            <w:r w:rsidRPr="000D442B">
              <w:rPr>
                <w:sz w:val="22"/>
                <w:szCs w:val="22"/>
              </w:rPr>
              <w:t>a</w:t>
            </w:r>
            <w:r w:rsidRPr="000D442B">
              <w:rPr>
                <w:spacing w:val="-1"/>
                <w:sz w:val="22"/>
                <w:szCs w:val="22"/>
              </w:rPr>
              <w:t>t</w:t>
            </w:r>
            <w:r w:rsidRPr="000D442B">
              <w:rPr>
                <w:sz w:val="22"/>
                <w:szCs w:val="22"/>
              </w:rPr>
              <w:t>ed</w:t>
            </w:r>
            <w:r w:rsidRPr="000D442B">
              <w:rPr>
                <w:spacing w:val="4"/>
                <w:sz w:val="22"/>
                <w:szCs w:val="22"/>
              </w:rPr>
              <w:t xml:space="preserve"> </w:t>
            </w:r>
            <w:r w:rsidRPr="000D442B">
              <w:rPr>
                <w:spacing w:val="-1"/>
                <w:sz w:val="22"/>
                <w:szCs w:val="22"/>
              </w:rPr>
              <w:t>O</w:t>
            </w:r>
            <w:r w:rsidRPr="000D442B">
              <w:rPr>
                <w:sz w:val="22"/>
                <w:szCs w:val="22"/>
              </w:rPr>
              <w:t>rgan</w:t>
            </w:r>
            <w:r w:rsidRPr="000D442B">
              <w:rPr>
                <w:spacing w:val="-1"/>
                <w:sz w:val="22"/>
                <w:szCs w:val="22"/>
              </w:rPr>
              <w:t>i</w:t>
            </w:r>
            <w:r w:rsidRPr="000D442B">
              <w:rPr>
                <w:sz w:val="22"/>
                <w:szCs w:val="22"/>
              </w:rPr>
              <w:t>za</w:t>
            </w:r>
            <w:r w:rsidRPr="000D442B">
              <w:rPr>
                <w:spacing w:val="1"/>
                <w:sz w:val="22"/>
                <w:szCs w:val="22"/>
              </w:rPr>
              <w:t>t</w:t>
            </w:r>
            <w:r w:rsidRPr="000D442B">
              <w:rPr>
                <w:spacing w:val="-1"/>
                <w:sz w:val="22"/>
                <w:szCs w:val="22"/>
              </w:rPr>
              <w:t>i</w:t>
            </w:r>
            <w:r w:rsidRPr="000D442B">
              <w:rPr>
                <w:sz w:val="22"/>
                <w:szCs w:val="22"/>
              </w:rPr>
              <w:t>on</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68364C2A" wp14:editId="0614E67D">
                  <wp:extent cx="161925" cy="161925"/>
                  <wp:effectExtent l="0" t="0" r="9525" b="9525"/>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S</w:t>
            </w:r>
            <w:r w:rsidRPr="000D442B">
              <w:rPr>
                <w:spacing w:val="-1"/>
                <w:sz w:val="22"/>
                <w:szCs w:val="22"/>
              </w:rPr>
              <w:t>t</w:t>
            </w:r>
            <w:r w:rsidRPr="000D442B">
              <w:rPr>
                <w:sz w:val="22"/>
                <w:szCs w:val="22"/>
              </w:rPr>
              <w:t>ra</w:t>
            </w:r>
            <w:r w:rsidRPr="000D442B">
              <w:rPr>
                <w:spacing w:val="-1"/>
                <w:sz w:val="22"/>
                <w:szCs w:val="22"/>
              </w:rPr>
              <w:t>t</w:t>
            </w:r>
            <w:r w:rsidRPr="000D442B">
              <w:rPr>
                <w:sz w:val="22"/>
                <w:szCs w:val="22"/>
              </w:rPr>
              <w:t>eg</w:t>
            </w:r>
            <w:r w:rsidRPr="000D442B">
              <w:rPr>
                <w:spacing w:val="-1"/>
                <w:sz w:val="22"/>
                <w:szCs w:val="22"/>
              </w:rPr>
              <w:t>i</w:t>
            </w:r>
            <w:r w:rsidRPr="000D442B">
              <w:rPr>
                <w:sz w:val="22"/>
                <w:szCs w:val="22"/>
              </w:rPr>
              <w:t>c</w:t>
            </w:r>
            <w:r w:rsidRPr="000D442B">
              <w:rPr>
                <w:spacing w:val="3"/>
                <w:sz w:val="22"/>
                <w:szCs w:val="22"/>
              </w:rPr>
              <w:t xml:space="preserve"> </w:t>
            </w:r>
            <w:r w:rsidRPr="000D442B">
              <w:rPr>
                <w:sz w:val="22"/>
                <w:szCs w:val="22"/>
              </w:rPr>
              <w:t>In</w:t>
            </w:r>
            <w:r w:rsidRPr="000D442B">
              <w:rPr>
                <w:spacing w:val="-1"/>
                <w:sz w:val="22"/>
                <w:szCs w:val="22"/>
              </w:rPr>
              <w:t>iti</w:t>
            </w:r>
            <w:r w:rsidRPr="000D442B">
              <w:rPr>
                <w:sz w:val="22"/>
                <w:szCs w:val="22"/>
              </w:rPr>
              <w:t>a</w:t>
            </w:r>
            <w:r w:rsidRPr="000D442B">
              <w:rPr>
                <w:spacing w:val="-1"/>
                <w:sz w:val="22"/>
                <w:szCs w:val="22"/>
              </w:rPr>
              <w:t>ti</w:t>
            </w:r>
            <w:r w:rsidRPr="000D442B">
              <w:rPr>
                <w:sz w:val="22"/>
                <w:szCs w:val="22"/>
              </w:rPr>
              <w:t>ve</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sz w:val="15"/>
                <w:szCs w:val="15"/>
                <w:lang w:eastAsia="en-GB"/>
              </w:rPr>
              <w:drawing>
                <wp:inline distT="0" distB="0" distL="0" distR="0" wp14:anchorId="6ADB0D38" wp14:editId="709705F1">
                  <wp:extent cx="144780" cy="122555"/>
                  <wp:effectExtent l="0" t="0" r="762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4780" cy="122555"/>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O</w:t>
            </w:r>
            <w:r w:rsidRPr="000D442B">
              <w:rPr>
                <w:sz w:val="22"/>
                <w:szCs w:val="22"/>
              </w:rPr>
              <w:t>u</w:t>
            </w:r>
            <w:r w:rsidRPr="000D442B">
              <w:rPr>
                <w:spacing w:val="-1"/>
                <w:sz w:val="22"/>
                <w:szCs w:val="22"/>
              </w:rPr>
              <w:t>tl</w:t>
            </w:r>
            <w:r w:rsidRPr="000D442B">
              <w:rPr>
                <w:sz w:val="22"/>
                <w:szCs w:val="22"/>
              </w:rPr>
              <w:t>ook</w:t>
            </w:r>
          </w:p>
        </w:tc>
        <w:tc>
          <w:tcPr>
            <w:tcW w:w="576" w:type="dxa"/>
            <w:vAlign w:val="center"/>
          </w:tcPr>
          <w:p w:rsidR="00633FA8" w:rsidRDefault="00633FA8" w:rsidP="00562929">
            <w:pPr>
              <w:jc w:val="center"/>
            </w:pPr>
            <w:r>
              <w:rPr>
                <w:rFonts w:ascii="Times New Roman" w:hAnsi="Times New Roman"/>
                <w:noProof/>
                <w:lang w:eastAsia="en-GB"/>
              </w:rPr>
              <w:drawing>
                <wp:inline distT="0" distB="0" distL="0" distR="0" wp14:anchorId="6CCBDE44" wp14:editId="641AD04F">
                  <wp:extent cx="150495" cy="150495"/>
                  <wp:effectExtent l="0" t="0" r="1905" b="190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pacing w:val="1"/>
                <w:sz w:val="22"/>
                <w:szCs w:val="22"/>
              </w:rPr>
              <w:t>M</w:t>
            </w:r>
            <w:r w:rsidRPr="000D442B">
              <w:rPr>
                <w:spacing w:val="-1"/>
                <w:sz w:val="22"/>
                <w:szCs w:val="22"/>
              </w:rPr>
              <w:t>il</w:t>
            </w:r>
            <w:r w:rsidRPr="000D442B">
              <w:rPr>
                <w:sz w:val="22"/>
                <w:szCs w:val="22"/>
              </w:rPr>
              <w:t>e</w:t>
            </w:r>
            <w:r w:rsidRPr="000D442B">
              <w:rPr>
                <w:spacing w:val="1"/>
                <w:sz w:val="22"/>
                <w:szCs w:val="22"/>
              </w:rPr>
              <w:t>s</w:t>
            </w:r>
            <w:r w:rsidRPr="000D442B">
              <w:rPr>
                <w:spacing w:val="-1"/>
                <w:sz w:val="22"/>
                <w:szCs w:val="22"/>
              </w:rPr>
              <w:t>t</w:t>
            </w:r>
            <w:r w:rsidRPr="000D442B">
              <w:rPr>
                <w:sz w:val="22"/>
                <w:szCs w:val="22"/>
              </w:rPr>
              <w:t>one</w:t>
            </w:r>
          </w:p>
        </w:tc>
      </w:tr>
      <w:tr w:rsidR="00633FA8" w:rsidTr="00562929">
        <w:trPr>
          <w:trHeight w:val="397"/>
        </w:trPr>
        <w:tc>
          <w:tcPr>
            <w:tcW w:w="567" w:type="dxa"/>
            <w:vAlign w:val="center"/>
          </w:tcPr>
          <w:p w:rsidR="00633FA8" w:rsidRDefault="00633FA8" w:rsidP="00562929">
            <w:pPr>
              <w:jc w:val="center"/>
            </w:pPr>
            <w:r>
              <w:rPr>
                <w:rFonts w:ascii="Times New Roman" w:hAnsi="Times New Roman"/>
                <w:noProof/>
                <w:color w:val="000000"/>
                <w:sz w:val="16"/>
                <w:szCs w:val="16"/>
                <w:lang w:eastAsia="en-GB"/>
              </w:rPr>
              <w:drawing>
                <wp:inline distT="0" distB="0" distL="0" distR="0" wp14:anchorId="73B65F68" wp14:editId="36770A86">
                  <wp:extent cx="150495" cy="150495"/>
                  <wp:effectExtent l="0" t="0" r="1905" b="190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tc>
        <w:tc>
          <w:tcPr>
            <w:tcW w:w="3578"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P</w:t>
            </w:r>
            <w:r w:rsidRPr="000D442B">
              <w:rPr>
                <w:spacing w:val="-3"/>
                <w:sz w:val="22"/>
                <w:szCs w:val="22"/>
              </w:rPr>
              <w:t>a</w:t>
            </w:r>
            <w:r w:rsidRPr="000D442B">
              <w:rPr>
                <w:spacing w:val="1"/>
                <w:sz w:val="22"/>
                <w:szCs w:val="22"/>
              </w:rPr>
              <w:t>s</w:t>
            </w:r>
            <w:r w:rsidRPr="000D442B">
              <w:rPr>
                <w:spacing w:val="-1"/>
                <w:sz w:val="22"/>
                <w:szCs w:val="22"/>
              </w:rPr>
              <w:t>t</w:t>
            </w:r>
            <w:r w:rsidRPr="000D442B">
              <w:rPr>
                <w:sz w:val="22"/>
                <w:szCs w:val="22"/>
              </w:rPr>
              <w:t>e</w:t>
            </w:r>
          </w:p>
        </w:tc>
        <w:tc>
          <w:tcPr>
            <w:tcW w:w="576" w:type="dxa"/>
            <w:vAlign w:val="center"/>
          </w:tcPr>
          <w:p w:rsidR="00633FA8" w:rsidRDefault="00633FA8" w:rsidP="00562929">
            <w:pPr>
              <w:jc w:val="center"/>
            </w:pPr>
            <w:r>
              <w:rPr>
                <w:rFonts w:ascii="Times New Roman" w:hAnsi="Times New Roman"/>
                <w:noProof/>
                <w:color w:val="000000"/>
                <w:sz w:val="12"/>
                <w:szCs w:val="12"/>
                <w:lang w:eastAsia="en-GB"/>
              </w:rPr>
              <w:drawing>
                <wp:inline distT="0" distB="0" distL="0" distR="0" wp14:anchorId="0FDB862F" wp14:editId="73B761D5">
                  <wp:extent cx="133985" cy="17272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3985" cy="172720"/>
                          </a:xfrm>
                          <a:prstGeom prst="rect">
                            <a:avLst/>
                          </a:prstGeom>
                          <a:noFill/>
                          <a:ln>
                            <a:noFill/>
                          </a:ln>
                        </pic:spPr>
                      </pic:pic>
                    </a:graphicData>
                  </a:graphic>
                </wp:inline>
              </w:drawing>
            </w:r>
          </w:p>
        </w:tc>
        <w:tc>
          <w:tcPr>
            <w:tcW w:w="3643" w:type="dxa"/>
            <w:vAlign w:val="center"/>
          </w:tcPr>
          <w:p w:rsidR="00633FA8" w:rsidRPr="000D442B" w:rsidRDefault="00633FA8" w:rsidP="00562929">
            <w:pPr>
              <w:widowControl w:val="0"/>
              <w:autoSpaceDE w:val="0"/>
              <w:autoSpaceDN w:val="0"/>
              <w:adjustRightInd w:val="0"/>
              <w:spacing w:line="274" w:lineRule="exact"/>
              <w:ind w:left="102"/>
              <w:rPr>
                <w:sz w:val="22"/>
                <w:szCs w:val="22"/>
              </w:rPr>
            </w:pPr>
            <w:r w:rsidRPr="000D442B">
              <w:rPr>
                <w:sz w:val="22"/>
                <w:szCs w:val="22"/>
              </w:rPr>
              <w:t>Red</w:t>
            </w:r>
            <w:r w:rsidRPr="000D442B">
              <w:rPr>
                <w:spacing w:val="2"/>
                <w:sz w:val="22"/>
                <w:szCs w:val="22"/>
              </w:rPr>
              <w:t xml:space="preserve"> </w:t>
            </w:r>
            <w:r w:rsidRPr="000D442B">
              <w:rPr>
                <w:sz w:val="22"/>
                <w:szCs w:val="22"/>
              </w:rPr>
              <w:t>Perf</w:t>
            </w:r>
            <w:r>
              <w:rPr>
                <w:sz w:val="22"/>
                <w:szCs w:val="22"/>
              </w:rPr>
              <w:t>ormance</w:t>
            </w:r>
            <w:r w:rsidRPr="000D442B">
              <w:rPr>
                <w:sz w:val="22"/>
                <w:szCs w:val="22"/>
              </w:rPr>
              <w:t xml:space="preserve"> </w:t>
            </w:r>
            <w:r w:rsidRPr="000D442B">
              <w:rPr>
                <w:spacing w:val="-1"/>
                <w:sz w:val="22"/>
                <w:szCs w:val="22"/>
              </w:rPr>
              <w:t>M</w:t>
            </w:r>
            <w:r w:rsidRPr="000D442B">
              <w:rPr>
                <w:sz w:val="22"/>
                <w:szCs w:val="22"/>
              </w:rPr>
              <w:t>ea</w:t>
            </w:r>
            <w:r w:rsidRPr="000D442B">
              <w:rPr>
                <w:spacing w:val="1"/>
                <w:sz w:val="22"/>
                <w:szCs w:val="22"/>
              </w:rPr>
              <w:t>s</w:t>
            </w:r>
            <w:r>
              <w:rPr>
                <w:spacing w:val="1"/>
                <w:sz w:val="22"/>
                <w:szCs w:val="22"/>
              </w:rPr>
              <w:t>ure</w:t>
            </w:r>
            <w:r>
              <w:rPr>
                <w:sz w:val="22"/>
                <w:szCs w:val="22"/>
              </w:rPr>
              <w:t xml:space="preserve"> </w:t>
            </w:r>
            <w:r w:rsidRPr="000D442B">
              <w:rPr>
                <w:sz w:val="22"/>
                <w:szCs w:val="22"/>
              </w:rPr>
              <w:t>Ind</w:t>
            </w:r>
            <w:r>
              <w:rPr>
                <w:sz w:val="22"/>
                <w:szCs w:val="22"/>
              </w:rPr>
              <w:t>icator</w:t>
            </w:r>
          </w:p>
        </w:tc>
      </w:tr>
    </w:tbl>
    <w:p w:rsidR="00633FA8" w:rsidRDefault="00633FA8" w:rsidP="001E7298">
      <w:pPr>
        <w:rPr>
          <w:rFonts w:asciiTheme="majorHAnsi" w:eastAsiaTheme="majorEastAsia" w:hAnsiTheme="majorHAnsi" w:cstheme="majorBidi"/>
          <w:b/>
          <w:bCs/>
          <w:color w:val="C00000"/>
          <w:sz w:val="28"/>
          <w:szCs w:val="28"/>
        </w:rPr>
      </w:pPr>
    </w:p>
    <w:sectPr w:rsidR="00633FA8" w:rsidSect="005D35A4">
      <w:headerReference w:type="default" r:id="rId109"/>
      <w:footerReference w:type="default" r:id="rId110"/>
      <w:pgSz w:w="11906" w:h="16838"/>
      <w:pgMar w:top="1440" w:right="1440" w:bottom="1440" w:left="212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3B7" w:rsidRDefault="00D943B7" w:rsidP="00EA5ED2">
      <w:pPr>
        <w:spacing w:after="0" w:line="240" w:lineRule="auto"/>
      </w:pPr>
      <w:r>
        <w:separator/>
      </w:r>
    </w:p>
  </w:endnote>
  <w:endnote w:type="continuationSeparator" w:id="0">
    <w:p w:rsidR="00D943B7" w:rsidRDefault="00D943B7" w:rsidP="00EA5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929" w:rsidRDefault="00562929">
    <w:pPr>
      <w:pStyle w:val="Footer"/>
    </w:pPr>
    <w:r w:rsidRPr="000134AD">
      <w:rPr>
        <w:noProof/>
        <w:sz w:val="18"/>
        <w:lang w:eastAsia="en-GB"/>
      </w:rPr>
      <mc:AlternateContent>
        <mc:Choice Requires="wps">
          <w:drawing>
            <wp:anchor distT="0" distB="0" distL="114300" distR="114300" simplePos="0" relativeHeight="251661312" behindDoc="0" locked="0" layoutInCell="1" allowOverlap="1" wp14:anchorId="16891EE0" wp14:editId="25722C5A">
              <wp:simplePos x="0" y="0"/>
              <wp:positionH relativeFrom="column">
                <wp:posOffset>-6587</wp:posOffset>
              </wp:positionH>
              <wp:positionV relativeFrom="paragraph">
                <wp:posOffset>-105043</wp:posOffset>
              </wp:positionV>
              <wp:extent cx="5304155" cy="0"/>
              <wp:effectExtent l="0" t="0" r="10795" b="19050"/>
              <wp:wrapNone/>
              <wp:docPr id="4" name="Straight Connector 4"/>
              <wp:cNvGraphicFramePr/>
              <a:graphic xmlns:a="http://schemas.openxmlformats.org/drawingml/2006/main">
                <a:graphicData uri="http://schemas.microsoft.com/office/word/2010/wordprocessingShape">
                  <wps:wsp>
                    <wps:cNvCnPr/>
                    <wps:spPr>
                      <a:xfrm>
                        <a:off x="0" y="0"/>
                        <a:ext cx="5304155" cy="0"/>
                      </a:xfrm>
                      <a:prstGeom prst="line">
                        <a:avLst/>
                      </a:prstGeom>
                      <a:ln>
                        <a:solidFill>
                          <a:srgbClr val="EE1C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8.25pt" to="417.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" strokecolor="#ee1c25"/>
          </w:pict>
        </mc:Fallback>
      </mc:AlternateContent>
    </w:r>
    <w:r>
      <w:rPr>
        <w:sz w:val="18"/>
      </w:rPr>
      <w:t>Evaluation Guide</w:t>
    </w:r>
    <w:r w:rsidRPr="000134AD">
      <w:rPr>
        <w:sz w:val="18"/>
      </w:rPr>
      <w:ptab w:relativeTo="margin" w:alignment="center" w:leader="none"/>
    </w:r>
    <w:r w:rsidRPr="000134AD">
      <w:rPr>
        <w:sz w:val="18"/>
      </w:rPr>
      <w:ptab w:relativeTo="margin" w:alignment="right" w:leader="none"/>
    </w:r>
    <w:r w:rsidRPr="000134AD">
      <w:rPr>
        <w:sz w:val="18"/>
      </w:rPr>
      <w:t xml:space="preserve">Page </w:t>
    </w:r>
    <w:r w:rsidRPr="000134AD">
      <w:rPr>
        <w:sz w:val="18"/>
      </w:rPr>
      <w:fldChar w:fldCharType="begin"/>
    </w:r>
    <w:r w:rsidRPr="000134AD">
      <w:rPr>
        <w:sz w:val="18"/>
      </w:rPr>
      <w:instrText xml:space="preserve"> PAGE  \* Arabic  \* MERGEFORMAT </w:instrText>
    </w:r>
    <w:r w:rsidRPr="000134AD">
      <w:rPr>
        <w:sz w:val="18"/>
      </w:rPr>
      <w:fldChar w:fldCharType="separate"/>
    </w:r>
    <w:r w:rsidR="00C225F0">
      <w:rPr>
        <w:noProof/>
        <w:sz w:val="18"/>
      </w:rPr>
      <w:t>1</w:t>
    </w:r>
    <w:r w:rsidRPr="000134AD">
      <w:rPr>
        <w:sz w:val="18"/>
      </w:rPr>
      <w:fldChar w:fldCharType="end"/>
    </w:r>
    <w:r w:rsidRPr="000134AD">
      <w:rPr>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3B7" w:rsidRDefault="00D943B7" w:rsidP="00EA5ED2">
      <w:pPr>
        <w:spacing w:after="0" w:line="240" w:lineRule="auto"/>
      </w:pPr>
      <w:r>
        <w:separator/>
      </w:r>
    </w:p>
  </w:footnote>
  <w:footnote w:type="continuationSeparator" w:id="0">
    <w:p w:rsidR="00D943B7" w:rsidRDefault="00D943B7" w:rsidP="00EA5E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6CC" w:rsidRDefault="006E36CC" w:rsidP="006E36CC">
    <w:pPr>
      <w:pStyle w:val="Header"/>
      <w:jc w:val="right"/>
      <w:rPr>
        <w:sz w:val="32"/>
      </w:rPr>
    </w:pPr>
    <w:r>
      <w:rPr>
        <w:noProof/>
        <w:sz w:val="32"/>
        <w:lang w:eastAsia="en-GB"/>
      </w:rPr>
      <w:drawing>
        <wp:inline distT="0" distB="0" distL="0" distR="0">
          <wp:extent cx="1177637" cy="250073"/>
          <wp:effectExtent l="0" t="0" r="3810" b="0"/>
          <wp:docPr id="9" name="Picture 9" descr="C:\Users\Clive\Documents\Intrafocus\Logos\New intrafocus 30 px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ve\Documents\Intrafocus\Logos\New intrafocus 30 px hig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382" cy="250019"/>
                  </a:xfrm>
                  <a:prstGeom prst="rect">
                    <a:avLst/>
                  </a:prstGeom>
                  <a:noFill/>
                  <a:ln>
                    <a:noFill/>
                  </a:ln>
                </pic:spPr>
              </pic:pic>
            </a:graphicData>
          </a:graphic>
        </wp:inline>
      </w:drawing>
    </w:r>
  </w:p>
  <w:p w:rsidR="00562929" w:rsidRDefault="00562929">
    <w:pPr>
      <w:pStyle w:val="Header"/>
    </w:pPr>
    <w:r>
      <w:rPr>
        <w:noProof/>
        <w:lang w:eastAsia="en-GB"/>
      </w:rPr>
      <mc:AlternateContent>
        <mc:Choice Requires="wps">
          <w:drawing>
            <wp:anchor distT="0" distB="0" distL="114300" distR="114300" simplePos="0" relativeHeight="251659264" behindDoc="0" locked="0" layoutInCell="1" allowOverlap="1" wp14:anchorId="14FAC0C1" wp14:editId="72C15FA9">
              <wp:simplePos x="0" y="0"/>
              <wp:positionH relativeFrom="column">
                <wp:posOffset>-6587</wp:posOffset>
              </wp:positionH>
              <wp:positionV relativeFrom="paragraph">
                <wp:posOffset>62299</wp:posOffset>
              </wp:positionV>
              <wp:extent cx="5304622" cy="0"/>
              <wp:effectExtent l="0" t="0" r="10795" b="19050"/>
              <wp:wrapNone/>
              <wp:docPr id="2" name="Straight Connector 2"/>
              <wp:cNvGraphicFramePr/>
              <a:graphic xmlns:a="http://schemas.openxmlformats.org/drawingml/2006/main">
                <a:graphicData uri="http://schemas.microsoft.com/office/word/2010/wordprocessingShape">
                  <wps:wsp>
                    <wps:cNvCnPr/>
                    <wps:spPr>
                      <a:xfrm>
                        <a:off x="0" y="0"/>
                        <a:ext cx="5304622" cy="0"/>
                      </a:xfrm>
                      <a:prstGeom prst="line">
                        <a:avLst/>
                      </a:prstGeom>
                      <a:ln>
                        <a:solidFill>
                          <a:srgbClr val="EE1C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4.9pt" to="417.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" strokecolor="#ee1c25"/>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C3298"/>
    <w:multiLevelType w:val="hybridMultilevel"/>
    <w:tmpl w:val="3AC271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86F00E4"/>
    <w:multiLevelType w:val="hybridMultilevel"/>
    <w:tmpl w:val="CF405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D1A27FD"/>
    <w:multiLevelType w:val="hybridMultilevel"/>
    <w:tmpl w:val="9A94A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724587"/>
    <w:multiLevelType w:val="hybridMultilevel"/>
    <w:tmpl w:val="FE021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A459E5"/>
    <w:multiLevelType w:val="hybridMultilevel"/>
    <w:tmpl w:val="C4188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A075BB"/>
    <w:multiLevelType w:val="hybridMultilevel"/>
    <w:tmpl w:val="953486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41187C5E"/>
    <w:multiLevelType w:val="hybridMultilevel"/>
    <w:tmpl w:val="D23288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BB41002"/>
    <w:multiLevelType w:val="hybridMultilevel"/>
    <w:tmpl w:val="08F60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D515F32"/>
    <w:multiLevelType w:val="hybridMultilevel"/>
    <w:tmpl w:val="B754CB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4E391A31"/>
    <w:multiLevelType w:val="hybridMultilevel"/>
    <w:tmpl w:val="0486D6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76520826"/>
    <w:multiLevelType w:val="hybridMultilevel"/>
    <w:tmpl w:val="A288E4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76C7132F"/>
    <w:multiLevelType w:val="hybridMultilevel"/>
    <w:tmpl w:val="2E7E1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7BD56907"/>
    <w:multiLevelType w:val="hybridMultilevel"/>
    <w:tmpl w:val="158AD35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1"/>
  </w:num>
  <w:num w:numId="2">
    <w:abstractNumId w:val="6"/>
  </w:num>
  <w:num w:numId="3">
    <w:abstractNumId w:val="10"/>
  </w:num>
  <w:num w:numId="4">
    <w:abstractNumId w:val="1"/>
  </w:num>
  <w:num w:numId="5">
    <w:abstractNumId w:val="7"/>
  </w:num>
  <w:num w:numId="6">
    <w:abstractNumId w:val="5"/>
  </w:num>
  <w:num w:numId="7">
    <w:abstractNumId w:val="8"/>
  </w:num>
  <w:num w:numId="8">
    <w:abstractNumId w:val="4"/>
  </w:num>
  <w:num w:numId="9">
    <w:abstractNumId w:val="0"/>
  </w:num>
  <w:num w:numId="10">
    <w:abstractNumId w:val="2"/>
  </w:num>
  <w:num w:numId="11">
    <w:abstractNumId w:val="12"/>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48A"/>
    <w:rsid w:val="000134AD"/>
    <w:rsid w:val="00035831"/>
    <w:rsid w:val="00052520"/>
    <w:rsid w:val="00067F4E"/>
    <w:rsid w:val="000704BA"/>
    <w:rsid w:val="00075F02"/>
    <w:rsid w:val="0008658C"/>
    <w:rsid w:val="0009079F"/>
    <w:rsid w:val="000B55CF"/>
    <w:rsid w:val="000C194C"/>
    <w:rsid w:val="000C2379"/>
    <w:rsid w:val="000E5104"/>
    <w:rsid w:val="001020C4"/>
    <w:rsid w:val="001261A1"/>
    <w:rsid w:val="001345B6"/>
    <w:rsid w:val="00140CFB"/>
    <w:rsid w:val="00142157"/>
    <w:rsid w:val="00193668"/>
    <w:rsid w:val="001A3621"/>
    <w:rsid w:val="001C4EB4"/>
    <w:rsid w:val="001E17EE"/>
    <w:rsid w:val="001E7298"/>
    <w:rsid w:val="002027DD"/>
    <w:rsid w:val="00205846"/>
    <w:rsid w:val="00230326"/>
    <w:rsid w:val="0023478E"/>
    <w:rsid w:val="00254FE1"/>
    <w:rsid w:val="002C1644"/>
    <w:rsid w:val="002E2073"/>
    <w:rsid w:val="00304D8D"/>
    <w:rsid w:val="00321D9E"/>
    <w:rsid w:val="00332DED"/>
    <w:rsid w:val="00345EB8"/>
    <w:rsid w:val="00353047"/>
    <w:rsid w:val="0037465F"/>
    <w:rsid w:val="00376942"/>
    <w:rsid w:val="003947D3"/>
    <w:rsid w:val="003B353A"/>
    <w:rsid w:val="003C43F7"/>
    <w:rsid w:val="003C5FD9"/>
    <w:rsid w:val="003E266C"/>
    <w:rsid w:val="003F041C"/>
    <w:rsid w:val="004003C5"/>
    <w:rsid w:val="00400E86"/>
    <w:rsid w:val="004074DD"/>
    <w:rsid w:val="00427F9E"/>
    <w:rsid w:val="00443A51"/>
    <w:rsid w:val="00461C95"/>
    <w:rsid w:val="00464797"/>
    <w:rsid w:val="004907BE"/>
    <w:rsid w:val="00491532"/>
    <w:rsid w:val="00492C19"/>
    <w:rsid w:val="00494830"/>
    <w:rsid w:val="004A42BB"/>
    <w:rsid w:val="004B6796"/>
    <w:rsid w:val="004C3975"/>
    <w:rsid w:val="004D0F38"/>
    <w:rsid w:val="004D6B69"/>
    <w:rsid w:val="004E70C2"/>
    <w:rsid w:val="004F3C45"/>
    <w:rsid w:val="00511E16"/>
    <w:rsid w:val="0051201F"/>
    <w:rsid w:val="0051362F"/>
    <w:rsid w:val="0051607D"/>
    <w:rsid w:val="005369C7"/>
    <w:rsid w:val="00562929"/>
    <w:rsid w:val="005754A9"/>
    <w:rsid w:val="00591CEF"/>
    <w:rsid w:val="0059269B"/>
    <w:rsid w:val="00592CBF"/>
    <w:rsid w:val="005A7043"/>
    <w:rsid w:val="005B2474"/>
    <w:rsid w:val="005B3163"/>
    <w:rsid w:val="005D35A4"/>
    <w:rsid w:val="005D7FB8"/>
    <w:rsid w:val="005E482A"/>
    <w:rsid w:val="005F0EFD"/>
    <w:rsid w:val="005F5263"/>
    <w:rsid w:val="005F5671"/>
    <w:rsid w:val="00602183"/>
    <w:rsid w:val="0060648C"/>
    <w:rsid w:val="006219C2"/>
    <w:rsid w:val="00633FA8"/>
    <w:rsid w:val="00653CE1"/>
    <w:rsid w:val="0069252E"/>
    <w:rsid w:val="006974AA"/>
    <w:rsid w:val="006A0F0E"/>
    <w:rsid w:val="006A25D6"/>
    <w:rsid w:val="006D1CFD"/>
    <w:rsid w:val="006E36CC"/>
    <w:rsid w:val="006E4EED"/>
    <w:rsid w:val="00725142"/>
    <w:rsid w:val="00725AF8"/>
    <w:rsid w:val="0073335B"/>
    <w:rsid w:val="00743431"/>
    <w:rsid w:val="00760296"/>
    <w:rsid w:val="0076427F"/>
    <w:rsid w:val="00767815"/>
    <w:rsid w:val="00774A56"/>
    <w:rsid w:val="0077653C"/>
    <w:rsid w:val="007843C6"/>
    <w:rsid w:val="007A432B"/>
    <w:rsid w:val="007F3DCF"/>
    <w:rsid w:val="008036C1"/>
    <w:rsid w:val="00814A38"/>
    <w:rsid w:val="00832413"/>
    <w:rsid w:val="00832F86"/>
    <w:rsid w:val="008373FD"/>
    <w:rsid w:val="00844146"/>
    <w:rsid w:val="0086086D"/>
    <w:rsid w:val="00870BF1"/>
    <w:rsid w:val="00875B7D"/>
    <w:rsid w:val="00891FE7"/>
    <w:rsid w:val="008942DF"/>
    <w:rsid w:val="008C2075"/>
    <w:rsid w:val="008C61AE"/>
    <w:rsid w:val="008E6889"/>
    <w:rsid w:val="008F2BE3"/>
    <w:rsid w:val="008F4042"/>
    <w:rsid w:val="008F5163"/>
    <w:rsid w:val="009079EC"/>
    <w:rsid w:val="00913C27"/>
    <w:rsid w:val="009410BB"/>
    <w:rsid w:val="0096305B"/>
    <w:rsid w:val="009722F2"/>
    <w:rsid w:val="0097648A"/>
    <w:rsid w:val="00982FD7"/>
    <w:rsid w:val="00992084"/>
    <w:rsid w:val="009931FA"/>
    <w:rsid w:val="009941F3"/>
    <w:rsid w:val="00995602"/>
    <w:rsid w:val="009A3ECF"/>
    <w:rsid w:val="009A4A67"/>
    <w:rsid w:val="009B43A3"/>
    <w:rsid w:val="009C2AD8"/>
    <w:rsid w:val="009C671F"/>
    <w:rsid w:val="009D3507"/>
    <w:rsid w:val="009D6F83"/>
    <w:rsid w:val="00A012AB"/>
    <w:rsid w:val="00A03CB9"/>
    <w:rsid w:val="00A04377"/>
    <w:rsid w:val="00A107C1"/>
    <w:rsid w:val="00A22187"/>
    <w:rsid w:val="00A23422"/>
    <w:rsid w:val="00A26595"/>
    <w:rsid w:val="00A43600"/>
    <w:rsid w:val="00A503AF"/>
    <w:rsid w:val="00A526F7"/>
    <w:rsid w:val="00A542C0"/>
    <w:rsid w:val="00A6091F"/>
    <w:rsid w:val="00A63332"/>
    <w:rsid w:val="00A854E5"/>
    <w:rsid w:val="00A939A3"/>
    <w:rsid w:val="00AB1C4C"/>
    <w:rsid w:val="00AB2265"/>
    <w:rsid w:val="00AC0162"/>
    <w:rsid w:val="00AE2F37"/>
    <w:rsid w:val="00AF3176"/>
    <w:rsid w:val="00B01C6A"/>
    <w:rsid w:val="00B0383B"/>
    <w:rsid w:val="00B05C1F"/>
    <w:rsid w:val="00B449D2"/>
    <w:rsid w:val="00B51E2B"/>
    <w:rsid w:val="00B669FB"/>
    <w:rsid w:val="00B71C8B"/>
    <w:rsid w:val="00BC2ADE"/>
    <w:rsid w:val="00BF0B54"/>
    <w:rsid w:val="00BF1BB0"/>
    <w:rsid w:val="00BF21D1"/>
    <w:rsid w:val="00BF3075"/>
    <w:rsid w:val="00BF4D44"/>
    <w:rsid w:val="00C225F0"/>
    <w:rsid w:val="00C23C7B"/>
    <w:rsid w:val="00C322BA"/>
    <w:rsid w:val="00C431C5"/>
    <w:rsid w:val="00C456D4"/>
    <w:rsid w:val="00C462E9"/>
    <w:rsid w:val="00C50844"/>
    <w:rsid w:val="00C56074"/>
    <w:rsid w:val="00C57E7B"/>
    <w:rsid w:val="00C60C0D"/>
    <w:rsid w:val="00C60D2D"/>
    <w:rsid w:val="00C63AAC"/>
    <w:rsid w:val="00C81387"/>
    <w:rsid w:val="00C835B0"/>
    <w:rsid w:val="00CA0B8B"/>
    <w:rsid w:val="00CA174B"/>
    <w:rsid w:val="00CA5E85"/>
    <w:rsid w:val="00CB4DB3"/>
    <w:rsid w:val="00CB64FA"/>
    <w:rsid w:val="00CD4C3A"/>
    <w:rsid w:val="00CE295A"/>
    <w:rsid w:val="00CE7E93"/>
    <w:rsid w:val="00CF3027"/>
    <w:rsid w:val="00CF37CA"/>
    <w:rsid w:val="00D02E9C"/>
    <w:rsid w:val="00D068CC"/>
    <w:rsid w:val="00D12E9F"/>
    <w:rsid w:val="00D1378A"/>
    <w:rsid w:val="00D3723A"/>
    <w:rsid w:val="00D45B24"/>
    <w:rsid w:val="00D85626"/>
    <w:rsid w:val="00D91512"/>
    <w:rsid w:val="00D93904"/>
    <w:rsid w:val="00D943B7"/>
    <w:rsid w:val="00DA0C79"/>
    <w:rsid w:val="00DA485F"/>
    <w:rsid w:val="00DA5919"/>
    <w:rsid w:val="00DB5982"/>
    <w:rsid w:val="00DC57C3"/>
    <w:rsid w:val="00DE4E86"/>
    <w:rsid w:val="00DF5749"/>
    <w:rsid w:val="00E20300"/>
    <w:rsid w:val="00E3024E"/>
    <w:rsid w:val="00E31D1A"/>
    <w:rsid w:val="00E412C0"/>
    <w:rsid w:val="00E41C17"/>
    <w:rsid w:val="00E46AEF"/>
    <w:rsid w:val="00E6206D"/>
    <w:rsid w:val="00E64BF3"/>
    <w:rsid w:val="00E66FEA"/>
    <w:rsid w:val="00E85BAE"/>
    <w:rsid w:val="00EA5ED2"/>
    <w:rsid w:val="00ED1090"/>
    <w:rsid w:val="00ED1565"/>
    <w:rsid w:val="00F00204"/>
    <w:rsid w:val="00F04644"/>
    <w:rsid w:val="00F341D3"/>
    <w:rsid w:val="00F46D9C"/>
    <w:rsid w:val="00F54222"/>
    <w:rsid w:val="00F8200D"/>
    <w:rsid w:val="00F84413"/>
    <w:rsid w:val="00F85495"/>
    <w:rsid w:val="00FA6612"/>
    <w:rsid w:val="00FF0A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73FD"/>
    <w:pPr>
      <w:keepNext/>
      <w:keepLines/>
      <w:spacing w:before="480" w:after="0"/>
      <w:outlineLvl w:val="0"/>
    </w:pPr>
    <w:rPr>
      <w:rFonts w:asciiTheme="majorHAnsi" w:eastAsiaTheme="majorEastAsia" w:hAnsiTheme="majorHAnsi" w:cstheme="majorBidi"/>
      <w:b/>
      <w:bCs/>
      <w:color w:val="EE1C25"/>
      <w:sz w:val="32"/>
      <w:szCs w:val="28"/>
    </w:rPr>
  </w:style>
  <w:style w:type="paragraph" w:styleId="Heading2">
    <w:name w:val="heading 2"/>
    <w:basedOn w:val="Normal"/>
    <w:next w:val="Normal"/>
    <w:link w:val="Heading2Char"/>
    <w:uiPriority w:val="9"/>
    <w:unhideWhenUsed/>
    <w:qFormat/>
    <w:rsid w:val="008373FD"/>
    <w:pPr>
      <w:keepNext/>
      <w:keepLines/>
      <w:spacing w:before="200" w:after="0"/>
      <w:outlineLvl w:val="1"/>
    </w:pPr>
    <w:rPr>
      <w:rFonts w:asciiTheme="majorHAnsi" w:eastAsiaTheme="majorEastAsia" w:hAnsiTheme="majorHAnsi" w:cstheme="majorBidi"/>
      <w:b/>
      <w:bCs/>
      <w:color w:val="EE1C25"/>
      <w:sz w:val="26"/>
      <w:szCs w:val="26"/>
    </w:rPr>
  </w:style>
  <w:style w:type="paragraph" w:styleId="Heading3">
    <w:name w:val="heading 3"/>
    <w:basedOn w:val="Normal"/>
    <w:next w:val="Normal"/>
    <w:link w:val="Heading3Char"/>
    <w:uiPriority w:val="9"/>
    <w:unhideWhenUsed/>
    <w:qFormat/>
    <w:rsid w:val="008373FD"/>
    <w:pPr>
      <w:keepNext/>
      <w:keepLines/>
      <w:spacing w:before="200" w:after="0"/>
      <w:outlineLvl w:val="2"/>
    </w:pPr>
    <w:rPr>
      <w:rFonts w:asciiTheme="majorHAnsi" w:eastAsiaTheme="majorEastAsia" w:hAnsiTheme="majorHAnsi" w:cstheme="majorBidi"/>
      <w:b/>
      <w:bCs/>
      <w:color w:val="EE1C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E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ED2"/>
  </w:style>
  <w:style w:type="paragraph" w:styleId="Footer">
    <w:name w:val="footer"/>
    <w:basedOn w:val="Normal"/>
    <w:link w:val="FooterChar"/>
    <w:uiPriority w:val="99"/>
    <w:unhideWhenUsed/>
    <w:rsid w:val="00EA5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ED2"/>
  </w:style>
  <w:style w:type="paragraph" w:styleId="BalloonText">
    <w:name w:val="Balloon Text"/>
    <w:basedOn w:val="Normal"/>
    <w:link w:val="BalloonTextChar"/>
    <w:uiPriority w:val="99"/>
    <w:semiHidden/>
    <w:unhideWhenUsed/>
    <w:rsid w:val="00EA5E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ED2"/>
    <w:rPr>
      <w:rFonts w:ascii="Tahoma" w:hAnsi="Tahoma" w:cs="Tahoma"/>
      <w:sz w:val="16"/>
      <w:szCs w:val="16"/>
    </w:rPr>
  </w:style>
  <w:style w:type="character" w:customStyle="1" w:styleId="Heading1Char">
    <w:name w:val="Heading 1 Char"/>
    <w:basedOn w:val="DefaultParagraphFont"/>
    <w:link w:val="Heading1"/>
    <w:uiPriority w:val="9"/>
    <w:rsid w:val="008373FD"/>
    <w:rPr>
      <w:rFonts w:asciiTheme="majorHAnsi" w:eastAsiaTheme="majorEastAsia" w:hAnsiTheme="majorHAnsi" w:cstheme="majorBidi"/>
      <w:b/>
      <w:bCs/>
      <w:color w:val="EE1C25"/>
      <w:sz w:val="32"/>
      <w:szCs w:val="28"/>
    </w:rPr>
  </w:style>
  <w:style w:type="paragraph" w:styleId="NoSpacing">
    <w:name w:val="No Spacing"/>
    <w:link w:val="NoSpacingChar"/>
    <w:uiPriority w:val="1"/>
    <w:qFormat/>
    <w:rsid w:val="000134A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134AD"/>
    <w:rPr>
      <w:rFonts w:eastAsiaTheme="minorEastAsia"/>
      <w:lang w:val="en-US" w:eastAsia="ja-JP"/>
    </w:rPr>
  </w:style>
  <w:style w:type="character" w:customStyle="1" w:styleId="Heading2Char">
    <w:name w:val="Heading 2 Char"/>
    <w:basedOn w:val="DefaultParagraphFont"/>
    <w:link w:val="Heading2"/>
    <w:uiPriority w:val="9"/>
    <w:rsid w:val="008373FD"/>
    <w:rPr>
      <w:rFonts w:asciiTheme="majorHAnsi" w:eastAsiaTheme="majorEastAsia" w:hAnsiTheme="majorHAnsi" w:cstheme="majorBidi"/>
      <w:b/>
      <w:bCs/>
      <w:color w:val="EE1C25"/>
      <w:sz w:val="26"/>
      <w:szCs w:val="26"/>
    </w:rPr>
  </w:style>
  <w:style w:type="character" w:styleId="Hyperlink">
    <w:name w:val="Hyperlink"/>
    <w:basedOn w:val="DefaultParagraphFont"/>
    <w:uiPriority w:val="99"/>
    <w:unhideWhenUsed/>
    <w:rsid w:val="00F84413"/>
    <w:rPr>
      <w:color w:val="0000FF" w:themeColor="hyperlink"/>
      <w:u w:val="single"/>
    </w:rPr>
  </w:style>
  <w:style w:type="paragraph" w:styleId="TOC1">
    <w:name w:val="toc 1"/>
    <w:basedOn w:val="Normal"/>
    <w:next w:val="Normal"/>
    <w:autoRedefine/>
    <w:uiPriority w:val="39"/>
    <w:unhideWhenUsed/>
    <w:rsid w:val="00F84413"/>
    <w:pPr>
      <w:spacing w:after="100"/>
    </w:pPr>
  </w:style>
  <w:style w:type="paragraph" w:styleId="ListParagraph">
    <w:name w:val="List Paragraph"/>
    <w:basedOn w:val="Normal"/>
    <w:uiPriority w:val="34"/>
    <w:qFormat/>
    <w:rsid w:val="00832F86"/>
    <w:pPr>
      <w:ind w:left="720"/>
      <w:contextualSpacing/>
    </w:pPr>
  </w:style>
  <w:style w:type="paragraph" w:styleId="FootnoteText">
    <w:name w:val="footnote text"/>
    <w:basedOn w:val="Normal"/>
    <w:link w:val="FootnoteTextChar"/>
    <w:uiPriority w:val="99"/>
    <w:semiHidden/>
    <w:unhideWhenUsed/>
    <w:rsid w:val="009630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305B"/>
    <w:rPr>
      <w:sz w:val="20"/>
      <w:szCs w:val="20"/>
    </w:rPr>
  </w:style>
  <w:style w:type="character" w:styleId="FootnoteReference">
    <w:name w:val="footnote reference"/>
    <w:basedOn w:val="DefaultParagraphFont"/>
    <w:uiPriority w:val="99"/>
    <w:semiHidden/>
    <w:unhideWhenUsed/>
    <w:rsid w:val="0096305B"/>
    <w:rPr>
      <w:vertAlign w:val="superscript"/>
    </w:rPr>
  </w:style>
  <w:style w:type="paragraph" w:styleId="Title">
    <w:name w:val="Title"/>
    <w:basedOn w:val="Normal"/>
    <w:next w:val="Normal"/>
    <w:link w:val="TitleChar"/>
    <w:uiPriority w:val="10"/>
    <w:qFormat/>
    <w:rsid w:val="000907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09079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09079F"/>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09079F"/>
    <w:rPr>
      <w:rFonts w:asciiTheme="majorHAnsi" w:eastAsiaTheme="majorEastAsia" w:hAnsiTheme="majorHAnsi" w:cstheme="majorBidi"/>
      <w:i/>
      <w:iCs/>
      <w:color w:val="4F81BD" w:themeColor="accent1"/>
      <w:spacing w:val="15"/>
      <w:sz w:val="24"/>
      <w:szCs w:val="24"/>
      <w:lang w:val="en-US" w:eastAsia="ja-JP"/>
    </w:rPr>
  </w:style>
  <w:style w:type="table" w:styleId="TableGrid">
    <w:name w:val="Table Grid"/>
    <w:basedOn w:val="TableNormal"/>
    <w:rsid w:val="00992084"/>
    <w:pPr>
      <w:spacing w:after="0" w:line="240" w:lineRule="auto"/>
    </w:pPr>
    <w:rPr>
      <w:rFonts w:cs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0D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2">
    <w:name w:val="toc 2"/>
    <w:basedOn w:val="Normal"/>
    <w:next w:val="Normal"/>
    <w:autoRedefine/>
    <w:uiPriority w:val="39"/>
    <w:unhideWhenUsed/>
    <w:rsid w:val="00DA0C79"/>
    <w:pPr>
      <w:spacing w:after="100"/>
      <w:ind w:left="220"/>
    </w:pPr>
  </w:style>
  <w:style w:type="character" w:styleId="FollowedHyperlink">
    <w:name w:val="FollowedHyperlink"/>
    <w:basedOn w:val="DefaultParagraphFont"/>
    <w:uiPriority w:val="99"/>
    <w:semiHidden/>
    <w:unhideWhenUsed/>
    <w:rsid w:val="006974AA"/>
    <w:rPr>
      <w:color w:val="800080" w:themeColor="followedHyperlink"/>
      <w:u w:val="single"/>
    </w:rPr>
  </w:style>
  <w:style w:type="character" w:customStyle="1" w:styleId="Heading3Char">
    <w:name w:val="Heading 3 Char"/>
    <w:basedOn w:val="DefaultParagraphFont"/>
    <w:link w:val="Heading3"/>
    <w:uiPriority w:val="9"/>
    <w:rsid w:val="008373FD"/>
    <w:rPr>
      <w:rFonts w:asciiTheme="majorHAnsi" w:eastAsiaTheme="majorEastAsia" w:hAnsiTheme="majorHAnsi" w:cstheme="majorBidi"/>
      <w:b/>
      <w:bCs/>
      <w:color w:val="EE1C25"/>
    </w:rPr>
  </w:style>
  <w:style w:type="paragraph" w:styleId="TOC3">
    <w:name w:val="toc 3"/>
    <w:basedOn w:val="Normal"/>
    <w:next w:val="Normal"/>
    <w:autoRedefine/>
    <w:uiPriority w:val="39"/>
    <w:unhideWhenUsed/>
    <w:rsid w:val="00E66FEA"/>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73FD"/>
    <w:pPr>
      <w:keepNext/>
      <w:keepLines/>
      <w:spacing w:before="480" w:after="0"/>
      <w:outlineLvl w:val="0"/>
    </w:pPr>
    <w:rPr>
      <w:rFonts w:asciiTheme="majorHAnsi" w:eastAsiaTheme="majorEastAsia" w:hAnsiTheme="majorHAnsi" w:cstheme="majorBidi"/>
      <w:b/>
      <w:bCs/>
      <w:color w:val="EE1C25"/>
      <w:sz w:val="32"/>
      <w:szCs w:val="28"/>
    </w:rPr>
  </w:style>
  <w:style w:type="paragraph" w:styleId="Heading2">
    <w:name w:val="heading 2"/>
    <w:basedOn w:val="Normal"/>
    <w:next w:val="Normal"/>
    <w:link w:val="Heading2Char"/>
    <w:uiPriority w:val="9"/>
    <w:unhideWhenUsed/>
    <w:qFormat/>
    <w:rsid w:val="008373FD"/>
    <w:pPr>
      <w:keepNext/>
      <w:keepLines/>
      <w:spacing w:before="200" w:after="0"/>
      <w:outlineLvl w:val="1"/>
    </w:pPr>
    <w:rPr>
      <w:rFonts w:asciiTheme="majorHAnsi" w:eastAsiaTheme="majorEastAsia" w:hAnsiTheme="majorHAnsi" w:cstheme="majorBidi"/>
      <w:b/>
      <w:bCs/>
      <w:color w:val="EE1C25"/>
      <w:sz w:val="26"/>
      <w:szCs w:val="26"/>
    </w:rPr>
  </w:style>
  <w:style w:type="paragraph" w:styleId="Heading3">
    <w:name w:val="heading 3"/>
    <w:basedOn w:val="Normal"/>
    <w:next w:val="Normal"/>
    <w:link w:val="Heading3Char"/>
    <w:uiPriority w:val="9"/>
    <w:unhideWhenUsed/>
    <w:qFormat/>
    <w:rsid w:val="008373FD"/>
    <w:pPr>
      <w:keepNext/>
      <w:keepLines/>
      <w:spacing w:before="200" w:after="0"/>
      <w:outlineLvl w:val="2"/>
    </w:pPr>
    <w:rPr>
      <w:rFonts w:asciiTheme="majorHAnsi" w:eastAsiaTheme="majorEastAsia" w:hAnsiTheme="majorHAnsi" w:cstheme="majorBidi"/>
      <w:b/>
      <w:bCs/>
      <w:color w:val="EE1C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E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ED2"/>
  </w:style>
  <w:style w:type="paragraph" w:styleId="Footer">
    <w:name w:val="footer"/>
    <w:basedOn w:val="Normal"/>
    <w:link w:val="FooterChar"/>
    <w:uiPriority w:val="99"/>
    <w:unhideWhenUsed/>
    <w:rsid w:val="00EA5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ED2"/>
  </w:style>
  <w:style w:type="paragraph" w:styleId="BalloonText">
    <w:name w:val="Balloon Text"/>
    <w:basedOn w:val="Normal"/>
    <w:link w:val="BalloonTextChar"/>
    <w:uiPriority w:val="99"/>
    <w:semiHidden/>
    <w:unhideWhenUsed/>
    <w:rsid w:val="00EA5E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ED2"/>
    <w:rPr>
      <w:rFonts w:ascii="Tahoma" w:hAnsi="Tahoma" w:cs="Tahoma"/>
      <w:sz w:val="16"/>
      <w:szCs w:val="16"/>
    </w:rPr>
  </w:style>
  <w:style w:type="character" w:customStyle="1" w:styleId="Heading1Char">
    <w:name w:val="Heading 1 Char"/>
    <w:basedOn w:val="DefaultParagraphFont"/>
    <w:link w:val="Heading1"/>
    <w:uiPriority w:val="9"/>
    <w:rsid w:val="008373FD"/>
    <w:rPr>
      <w:rFonts w:asciiTheme="majorHAnsi" w:eastAsiaTheme="majorEastAsia" w:hAnsiTheme="majorHAnsi" w:cstheme="majorBidi"/>
      <w:b/>
      <w:bCs/>
      <w:color w:val="EE1C25"/>
      <w:sz w:val="32"/>
      <w:szCs w:val="28"/>
    </w:rPr>
  </w:style>
  <w:style w:type="paragraph" w:styleId="NoSpacing">
    <w:name w:val="No Spacing"/>
    <w:link w:val="NoSpacingChar"/>
    <w:uiPriority w:val="1"/>
    <w:qFormat/>
    <w:rsid w:val="000134A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134AD"/>
    <w:rPr>
      <w:rFonts w:eastAsiaTheme="minorEastAsia"/>
      <w:lang w:val="en-US" w:eastAsia="ja-JP"/>
    </w:rPr>
  </w:style>
  <w:style w:type="character" w:customStyle="1" w:styleId="Heading2Char">
    <w:name w:val="Heading 2 Char"/>
    <w:basedOn w:val="DefaultParagraphFont"/>
    <w:link w:val="Heading2"/>
    <w:uiPriority w:val="9"/>
    <w:rsid w:val="008373FD"/>
    <w:rPr>
      <w:rFonts w:asciiTheme="majorHAnsi" w:eastAsiaTheme="majorEastAsia" w:hAnsiTheme="majorHAnsi" w:cstheme="majorBidi"/>
      <w:b/>
      <w:bCs/>
      <w:color w:val="EE1C25"/>
      <w:sz w:val="26"/>
      <w:szCs w:val="26"/>
    </w:rPr>
  </w:style>
  <w:style w:type="character" w:styleId="Hyperlink">
    <w:name w:val="Hyperlink"/>
    <w:basedOn w:val="DefaultParagraphFont"/>
    <w:uiPriority w:val="99"/>
    <w:unhideWhenUsed/>
    <w:rsid w:val="00F84413"/>
    <w:rPr>
      <w:color w:val="0000FF" w:themeColor="hyperlink"/>
      <w:u w:val="single"/>
    </w:rPr>
  </w:style>
  <w:style w:type="paragraph" w:styleId="TOC1">
    <w:name w:val="toc 1"/>
    <w:basedOn w:val="Normal"/>
    <w:next w:val="Normal"/>
    <w:autoRedefine/>
    <w:uiPriority w:val="39"/>
    <w:unhideWhenUsed/>
    <w:rsid w:val="00F84413"/>
    <w:pPr>
      <w:spacing w:after="100"/>
    </w:pPr>
  </w:style>
  <w:style w:type="paragraph" w:styleId="ListParagraph">
    <w:name w:val="List Paragraph"/>
    <w:basedOn w:val="Normal"/>
    <w:uiPriority w:val="34"/>
    <w:qFormat/>
    <w:rsid w:val="00832F86"/>
    <w:pPr>
      <w:ind w:left="720"/>
      <w:contextualSpacing/>
    </w:pPr>
  </w:style>
  <w:style w:type="paragraph" w:styleId="FootnoteText">
    <w:name w:val="footnote text"/>
    <w:basedOn w:val="Normal"/>
    <w:link w:val="FootnoteTextChar"/>
    <w:uiPriority w:val="99"/>
    <w:semiHidden/>
    <w:unhideWhenUsed/>
    <w:rsid w:val="009630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305B"/>
    <w:rPr>
      <w:sz w:val="20"/>
      <w:szCs w:val="20"/>
    </w:rPr>
  </w:style>
  <w:style w:type="character" w:styleId="FootnoteReference">
    <w:name w:val="footnote reference"/>
    <w:basedOn w:val="DefaultParagraphFont"/>
    <w:uiPriority w:val="99"/>
    <w:semiHidden/>
    <w:unhideWhenUsed/>
    <w:rsid w:val="0096305B"/>
    <w:rPr>
      <w:vertAlign w:val="superscript"/>
    </w:rPr>
  </w:style>
  <w:style w:type="paragraph" w:styleId="Title">
    <w:name w:val="Title"/>
    <w:basedOn w:val="Normal"/>
    <w:next w:val="Normal"/>
    <w:link w:val="TitleChar"/>
    <w:uiPriority w:val="10"/>
    <w:qFormat/>
    <w:rsid w:val="000907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09079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09079F"/>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09079F"/>
    <w:rPr>
      <w:rFonts w:asciiTheme="majorHAnsi" w:eastAsiaTheme="majorEastAsia" w:hAnsiTheme="majorHAnsi" w:cstheme="majorBidi"/>
      <w:i/>
      <w:iCs/>
      <w:color w:val="4F81BD" w:themeColor="accent1"/>
      <w:spacing w:val="15"/>
      <w:sz w:val="24"/>
      <w:szCs w:val="24"/>
      <w:lang w:val="en-US" w:eastAsia="ja-JP"/>
    </w:rPr>
  </w:style>
  <w:style w:type="table" w:styleId="TableGrid">
    <w:name w:val="Table Grid"/>
    <w:basedOn w:val="TableNormal"/>
    <w:rsid w:val="00992084"/>
    <w:pPr>
      <w:spacing w:after="0" w:line="240" w:lineRule="auto"/>
    </w:pPr>
    <w:rPr>
      <w:rFonts w:cs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0D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2">
    <w:name w:val="toc 2"/>
    <w:basedOn w:val="Normal"/>
    <w:next w:val="Normal"/>
    <w:autoRedefine/>
    <w:uiPriority w:val="39"/>
    <w:unhideWhenUsed/>
    <w:rsid w:val="00DA0C79"/>
    <w:pPr>
      <w:spacing w:after="100"/>
      <w:ind w:left="220"/>
    </w:pPr>
  </w:style>
  <w:style w:type="character" w:styleId="FollowedHyperlink">
    <w:name w:val="FollowedHyperlink"/>
    <w:basedOn w:val="DefaultParagraphFont"/>
    <w:uiPriority w:val="99"/>
    <w:semiHidden/>
    <w:unhideWhenUsed/>
    <w:rsid w:val="006974AA"/>
    <w:rPr>
      <w:color w:val="800080" w:themeColor="followedHyperlink"/>
      <w:u w:val="single"/>
    </w:rPr>
  </w:style>
  <w:style w:type="character" w:customStyle="1" w:styleId="Heading3Char">
    <w:name w:val="Heading 3 Char"/>
    <w:basedOn w:val="DefaultParagraphFont"/>
    <w:link w:val="Heading3"/>
    <w:uiPriority w:val="9"/>
    <w:rsid w:val="008373FD"/>
    <w:rPr>
      <w:rFonts w:asciiTheme="majorHAnsi" w:eastAsiaTheme="majorEastAsia" w:hAnsiTheme="majorHAnsi" w:cstheme="majorBidi"/>
      <w:b/>
      <w:bCs/>
      <w:color w:val="EE1C25"/>
    </w:rPr>
  </w:style>
  <w:style w:type="paragraph" w:styleId="TOC3">
    <w:name w:val="toc 3"/>
    <w:basedOn w:val="Normal"/>
    <w:next w:val="Normal"/>
    <w:autoRedefine/>
    <w:uiPriority w:val="39"/>
    <w:unhideWhenUsed/>
    <w:rsid w:val="00E66FE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1857">
      <w:bodyDiv w:val="1"/>
      <w:marLeft w:val="0"/>
      <w:marRight w:val="0"/>
      <w:marTop w:val="0"/>
      <w:marBottom w:val="0"/>
      <w:divBdr>
        <w:top w:val="none" w:sz="0" w:space="0" w:color="auto"/>
        <w:left w:val="none" w:sz="0" w:space="0" w:color="auto"/>
        <w:bottom w:val="none" w:sz="0" w:space="0" w:color="auto"/>
        <w:right w:val="none" w:sz="0" w:space="0" w:color="auto"/>
      </w:divBdr>
    </w:div>
    <w:div w:id="146869418">
      <w:bodyDiv w:val="1"/>
      <w:marLeft w:val="0"/>
      <w:marRight w:val="0"/>
      <w:marTop w:val="0"/>
      <w:marBottom w:val="0"/>
      <w:divBdr>
        <w:top w:val="none" w:sz="0" w:space="0" w:color="auto"/>
        <w:left w:val="none" w:sz="0" w:space="0" w:color="auto"/>
        <w:bottom w:val="none" w:sz="0" w:space="0" w:color="auto"/>
        <w:right w:val="none" w:sz="0" w:space="0" w:color="auto"/>
      </w:divBdr>
    </w:div>
    <w:div w:id="260917867">
      <w:bodyDiv w:val="1"/>
      <w:marLeft w:val="0"/>
      <w:marRight w:val="0"/>
      <w:marTop w:val="0"/>
      <w:marBottom w:val="0"/>
      <w:divBdr>
        <w:top w:val="none" w:sz="0" w:space="0" w:color="auto"/>
        <w:left w:val="none" w:sz="0" w:space="0" w:color="auto"/>
        <w:bottom w:val="none" w:sz="0" w:space="0" w:color="auto"/>
        <w:right w:val="none" w:sz="0" w:space="0" w:color="auto"/>
      </w:divBdr>
    </w:div>
    <w:div w:id="739256980">
      <w:bodyDiv w:val="1"/>
      <w:marLeft w:val="0"/>
      <w:marRight w:val="0"/>
      <w:marTop w:val="0"/>
      <w:marBottom w:val="0"/>
      <w:divBdr>
        <w:top w:val="none" w:sz="0" w:space="0" w:color="auto"/>
        <w:left w:val="none" w:sz="0" w:space="0" w:color="auto"/>
        <w:bottom w:val="none" w:sz="0" w:space="0" w:color="auto"/>
        <w:right w:val="none" w:sz="0" w:space="0" w:color="auto"/>
      </w:divBdr>
    </w:div>
    <w:div w:id="796216140">
      <w:bodyDiv w:val="1"/>
      <w:marLeft w:val="0"/>
      <w:marRight w:val="0"/>
      <w:marTop w:val="0"/>
      <w:marBottom w:val="0"/>
      <w:divBdr>
        <w:top w:val="none" w:sz="0" w:space="0" w:color="auto"/>
        <w:left w:val="none" w:sz="0" w:space="0" w:color="auto"/>
        <w:bottom w:val="none" w:sz="0" w:space="0" w:color="auto"/>
        <w:right w:val="none" w:sz="0" w:space="0" w:color="auto"/>
      </w:divBdr>
    </w:div>
    <w:div w:id="1148935380">
      <w:bodyDiv w:val="1"/>
      <w:marLeft w:val="0"/>
      <w:marRight w:val="0"/>
      <w:marTop w:val="0"/>
      <w:marBottom w:val="0"/>
      <w:divBdr>
        <w:top w:val="none" w:sz="0" w:space="0" w:color="auto"/>
        <w:left w:val="none" w:sz="0" w:space="0" w:color="auto"/>
        <w:bottom w:val="none" w:sz="0" w:space="0" w:color="auto"/>
        <w:right w:val="none" w:sz="0" w:space="0" w:color="auto"/>
      </w:divBdr>
    </w:div>
    <w:div w:id="1367752026">
      <w:bodyDiv w:val="1"/>
      <w:marLeft w:val="0"/>
      <w:marRight w:val="0"/>
      <w:marTop w:val="0"/>
      <w:marBottom w:val="0"/>
      <w:divBdr>
        <w:top w:val="none" w:sz="0" w:space="0" w:color="auto"/>
        <w:left w:val="none" w:sz="0" w:space="0" w:color="auto"/>
        <w:bottom w:val="none" w:sz="0" w:space="0" w:color="auto"/>
        <w:right w:val="none" w:sz="0" w:space="0" w:color="auto"/>
      </w:divBdr>
    </w:div>
    <w:div w:id="1500463408">
      <w:bodyDiv w:val="1"/>
      <w:marLeft w:val="0"/>
      <w:marRight w:val="0"/>
      <w:marTop w:val="0"/>
      <w:marBottom w:val="0"/>
      <w:divBdr>
        <w:top w:val="none" w:sz="0" w:space="0" w:color="auto"/>
        <w:left w:val="none" w:sz="0" w:space="0" w:color="auto"/>
        <w:bottom w:val="none" w:sz="0" w:space="0" w:color="auto"/>
        <w:right w:val="none" w:sz="0" w:space="0" w:color="auto"/>
      </w:divBdr>
    </w:div>
    <w:div w:id="1543327981">
      <w:bodyDiv w:val="1"/>
      <w:marLeft w:val="0"/>
      <w:marRight w:val="0"/>
      <w:marTop w:val="0"/>
      <w:marBottom w:val="0"/>
      <w:divBdr>
        <w:top w:val="none" w:sz="0" w:space="0" w:color="auto"/>
        <w:left w:val="none" w:sz="0" w:space="0" w:color="auto"/>
        <w:bottom w:val="none" w:sz="0" w:space="0" w:color="auto"/>
        <w:right w:val="none" w:sz="0" w:space="0" w:color="auto"/>
      </w:divBdr>
    </w:div>
    <w:div w:id="1620911497">
      <w:bodyDiv w:val="1"/>
      <w:marLeft w:val="0"/>
      <w:marRight w:val="0"/>
      <w:marTop w:val="0"/>
      <w:marBottom w:val="0"/>
      <w:divBdr>
        <w:top w:val="none" w:sz="0" w:space="0" w:color="auto"/>
        <w:left w:val="none" w:sz="0" w:space="0" w:color="auto"/>
        <w:bottom w:val="none" w:sz="0" w:space="0" w:color="auto"/>
        <w:right w:val="none" w:sz="0" w:space="0" w:color="auto"/>
      </w:divBdr>
    </w:div>
    <w:div w:id="1755206682">
      <w:bodyDiv w:val="1"/>
      <w:marLeft w:val="0"/>
      <w:marRight w:val="0"/>
      <w:marTop w:val="0"/>
      <w:marBottom w:val="0"/>
      <w:divBdr>
        <w:top w:val="none" w:sz="0" w:space="0" w:color="auto"/>
        <w:left w:val="none" w:sz="0" w:space="0" w:color="auto"/>
        <w:bottom w:val="none" w:sz="0" w:space="0" w:color="auto"/>
        <w:right w:val="none" w:sz="0" w:space="0" w:color="auto"/>
      </w:divBdr>
    </w:div>
    <w:div w:id="1807625396">
      <w:bodyDiv w:val="1"/>
      <w:marLeft w:val="0"/>
      <w:marRight w:val="0"/>
      <w:marTop w:val="0"/>
      <w:marBottom w:val="0"/>
      <w:divBdr>
        <w:top w:val="none" w:sz="0" w:space="0" w:color="auto"/>
        <w:left w:val="none" w:sz="0" w:space="0" w:color="auto"/>
        <w:bottom w:val="none" w:sz="0" w:space="0" w:color="auto"/>
        <w:right w:val="none" w:sz="0" w:space="0" w:color="auto"/>
      </w:divBdr>
    </w:div>
    <w:div w:id="185048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hyperlink" Target="http://www.intrafocus.co.uk/academy/" TargetMode="External"/><Relationship Id="rId47" Type="http://schemas.openxmlformats.org/officeDocument/2006/relationships/hyperlink" Target="http://www.intrafocus.co.uk/services/helpdesk/" TargetMode="External"/><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ntrafocus.co.uk/academy/" TargetMode="External"/><Relationship Id="rId29" Type="http://schemas.openxmlformats.org/officeDocument/2006/relationships/image" Target="media/image13.png"/><Relationship Id="rId107" Type="http://schemas.openxmlformats.org/officeDocument/2006/relationships/image" Target="media/image76.png"/><Relationship Id="rId11" Type="http://schemas.openxmlformats.org/officeDocument/2006/relationships/image" Target="media/image2.jpeg"/><Relationship Id="rId24" Type="http://schemas.openxmlformats.org/officeDocument/2006/relationships/hyperlink" Target="http://www.intrafocus.co.uk/academy/" TargetMode="External"/><Relationship Id="rId32" Type="http://schemas.openxmlformats.org/officeDocument/2006/relationships/image" Target="media/image16.png"/><Relationship Id="rId37" Type="http://schemas.openxmlformats.org/officeDocument/2006/relationships/hyperlink" Target="http://www.intrafocus.co.uk/academy/" TargetMode="External"/><Relationship Id="rId40" Type="http://schemas.openxmlformats.org/officeDocument/2006/relationships/hyperlink" Target="http://www.intrafocus.co.uk/academy/" TargetMode="External"/><Relationship Id="rId45" Type="http://schemas.openxmlformats.org/officeDocument/2006/relationships/hyperlink" Target="http://support-files.spiderstrategies.com/documentation/Connect/UserGuide/Spider-Connect-10-Structure-Imports-2010-03.pdf" TargetMode="External"/><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image" Target="media/image48.png"/><Relationship Id="rId87" Type="http://schemas.openxmlformats.org/officeDocument/2006/relationships/image" Target="media/image56.png"/><Relationship Id="rId102" Type="http://schemas.openxmlformats.org/officeDocument/2006/relationships/image" Target="media/image71.png"/><Relationship Id="rId110"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image" Target="media/image30.png"/><Relationship Id="rId82" Type="http://schemas.openxmlformats.org/officeDocument/2006/relationships/image" Target="media/image51.png"/><Relationship Id="rId90" Type="http://schemas.openxmlformats.org/officeDocument/2006/relationships/image" Target="media/image59.png"/><Relationship Id="rId95" Type="http://schemas.openxmlformats.org/officeDocument/2006/relationships/image" Target="media/image64.png"/><Relationship Id="rId19" Type="http://schemas.openxmlformats.org/officeDocument/2006/relationships/image" Target="media/image5.png"/><Relationship Id="rId14" Type="http://schemas.openxmlformats.org/officeDocument/2006/relationships/hyperlink" Target="http://www.intrafocus.com/academy"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intrafocus.co.uk/academy/" TargetMode="External"/><Relationship Id="rId43" Type="http://schemas.openxmlformats.org/officeDocument/2006/relationships/hyperlink" Target="http://support-files.spiderstrategies.com/documentation/QuickScore/UserGuide/QuickScore-25-User-Guide-2012-06.pdf" TargetMode="External"/><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100" Type="http://schemas.openxmlformats.org/officeDocument/2006/relationships/image" Target="media/image69.png"/><Relationship Id="rId105" Type="http://schemas.openxmlformats.org/officeDocument/2006/relationships/image" Target="media/image74.png"/><Relationship Id="rId8" Type="http://schemas.openxmlformats.org/officeDocument/2006/relationships/footnotes" Target="footnotes.xml"/><Relationship Id="rId51" Type="http://schemas.openxmlformats.org/officeDocument/2006/relationships/image" Target="media/image20.pn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54.png"/><Relationship Id="rId93" Type="http://schemas.openxmlformats.org/officeDocument/2006/relationships/image" Target="media/image62.png"/><Relationship Id="rId98" Type="http://schemas.openxmlformats.org/officeDocument/2006/relationships/image" Target="media/image67.png"/><Relationship Id="rId3" Type="http://schemas.openxmlformats.org/officeDocument/2006/relationships/numbering" Target="numbering.xml"/><Relationship Id="rId12" Type="http://schemas.openxmlformats.org/officeDocument/2006/relationships/hyperlink" Target="https://youcompanyname.spiderstrategies.com"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www.intrafocus.co.uk/academy/" TargetMode="External"/><Relationship Id="rId38" Type="http://schemas.openxmlformats.org/officeDocument/2006/relationships/hyperlink" Target="http://www.intrafocus.co.uk/academy/" TargetMode="External"/><Relationship Id="rId46" Type="http://schemas.openxmlformats.org/officeDocument/2006/relationships/hyperlink" Target="mailto:helpdesk@intrafocus.com" TargetMode="External"/><Relationship Id="rId59" Type="http://schemas.openxmlformats.org/officeDocument/2006/relationships/image" Target="media/image28.png"/><Relationship Id="rId67" Type="http://schemas.openxmlformats.org/officeDocument/2006/relationships/image" Target="media/image36.png"/><Relationship Id="rId103" Type="http://schemas.openxmlformats.org/officeDocument/2006/relationships/image" Target="media/image72.png"/><Relationship Id="rId108" Type="http://schemas.openxmlformats.org/officeDocument/2006/relationships/image" Target="media/image77.png"/><Relationship Id="rId20" Type="http://schemas.openxmlformats.org/officeDocument/2006/relationships/image" Target="media/image6.png"/><Relationship Id="rId41" Type="http://schemas.openxmlformats.org/officeDocument/2006/relationships/hyperlink" Target="http://support-files.spiderstrategies.com/documentation/Connect/UserGuide/Spider-Connect-10-Structure-Imports-2010-03.pdf" TargetMode="External"/><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intrafocus.co.uk/academy/" TargetMode="External"/><Relationship Id="rId23" Type="http://schemas.openxmlformats.org/officeDocument/2006/relationships/hyperlink" Target="http://www.intrafocus.co.uk/academy/" TargetMode="External"/><Relationship Id="rId28" Type="http://schemas.openxmlformats.org/officeDocument/2006/relationships/image" Target="media/image12.png"/><Relationship Id="rId36" Type="http://schemas.openxmlformats.org/officeDocument/2006/relationships/hyperlink" Target="http://www.intrafocus.co.uk/academy/" TargetMode="External"/><Relationship Id="rId49" Type="http://schemas.openxmlformats.org/officeDocument/2006/relationships/image" Target="media/image18.png"/><Relationship Id="rId57" Type="http://schemas.openxmlformats.org/officeDocument/2006/relationships/image" Target="media/image26.png"/><Relationship Id="rId106" Type="http://schemas.openxmlformats.org/officeDocument/2006/relationships/image" Target="media/image75.png"/><Relationship Id="rId10" Type="http://schemas.openxmlformats.org/officeDocument/2006/relationships/image" Target="media/image1.jpeg"/><Relationship Id="rId31" Type="http://schemas.openxmlformats.org/officeDocument/2006/relationships/image" Target="media/image15.png"/><Relationship Id="rId44" Type="http://schemas.openxmlformats.org/officeDocument/2006/relationships/hyperlink" Target="http://support-files.spiderstrategies.com/documentation/Connect/UserGuide/Spider-Connect-10-User-Guide-2009-12-02.pdf" TargetMode="External"/><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youcompanyname.spiderstrategies.com/connect" TargetMode="External"/><Relationship Id="rId18" Type="http://schemas.openxmlformats.org/officeDocument/2006/relationships/image" Target="media/image4.png"/><Relationship Id="rId39" Type="http://schemas.openxmlformats.org/officeDocument/2006/relationships/hyperlink" Target="http://www.intrafocus.co.uk/Academy/" TargetMode="External"/><Relationship Id="rId109" Type="http://schemas.openxmlformats.org/officeDocument/2006/relationships/header" Target="header1.xml"/><Relationship Id="rId34" Type="http://schemas.openxmlformats.org/officeDocument/2006/relationships/hyperlink" Target="http://www.intrafocus.co.uk/academy/" TargetMode="Externa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image" Target="media/image66.png"/><Relationship Id="rId104" Type="http://schemas.openxmlformats.org/officeDocument/2006/relationships/image" Target="media/image73.png"/><Relationship Id="rId7" Type="http://schemas.openxmlformats.org/officeDocument/2006/relationships/webSettings" Target="webSettings.xml"/><Relationship Id="rId71" Type="http://schemas.openxmlformats.org/officeDocument/2006/relationships/image" Target="media/image40.png"/><Relationship Id="rId92" Type="http://schemas.openxmlformats.org/officeDocument/2006/relationships/image" Target="media/image61.png"/></Relationships>
</file>

<file path=word/_rels/header1.xml.rels><?xml version="1.0" encoding="UTF-8" standalone="yes"?>
<Relationships xmlns="http://schemas.openxmlformats.org/package/2006/relationships"><Relationship Id="rId1" Type="http://schemas.openxmlformats.org/officeDocument/2006/relationships/image" Target="media/image7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2011-09-01T00:00:00</PublishDate>
  <Abstract>A Step by Step Guide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83E5F0-B733-4511-8CDA-870B3E5D8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18</Pages>
  <Words>3058</Words>
  <Characters>17432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Quickscore Evaluation</vt:lpstr>
    </vt:vector>
  </TitlesOfParts>
  <Company>INTRAFOCUS</Company>
  <LinksUpToDate>false</LinksUpToDate>
  <CharactersWithSpaces>20450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Quickscore Evaluation</dc:title>
  <dc:creator>INTRAFOCUS</dc:creator>
  <cp:lastModifiedBy>Clive Keyte</cp:lastModifiedBy>
  <cp:revision>45</cp:revision>
  <cp:lastPrinted>2011-10-07T07:29:00Z</cp:lastPrinted>
  <dcterms:created xsi:type="dcterms:W3CDTF">2011-11-04T09:02:00Z</dcterms:created>
  <dcterms:modified xsi:type="dcterms:W3CDTF">2013-11-27T12:22:00Z</dcterms:modified>
</cp:coreProperties>
</file>